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F1" w:rsidRDefault="001533F1" w:rsidP="001533F1">
      <w:pPr>
        <w:spacing w:after="0"/>
        <w:jc w:val="both"/>
        <w:rPr>
          <w:rFonts w:ascii="Times New Roman" w:hAnsi="Times New Roman" w:cs="Times New Roman"/>
        </w:rPr>
      </w:pPr>
    </w:p>
    <w:p w:rsidR="001533F1" w:rsidRPr="00E7482D" w:rsidRDefault="001533F1" w:rsidP="001533F1">
      <w:pPr>
        <w:pStyle w:val="ListParagraph"/>
        <w:spacing w:after="0"/>
        <w:ind w:left="1080"/>
        <w:jc w:val="center"/>
        <w:rPr>
          <w:rFonts w:ascii="Times New Roman" w:hAnsi="Times New Roman" w:cs="Times New Roman"/>
          <w:b/>
          <w:sz w:val="24"/>
          <w:szCs w:val="24"/>
        </w:rPr>
      </w:pPr>
      <w:r w:rsidRPr="00E7482D">
        <w:rPr>
          <w:rFonts w:ascii="Times New Roman" w:hAnsi="Times New Roman" w:cs="Times New Roman"/>
          <w:b/>
          <w:sz w:val="24"/>
          <w:szCs w:val="24"/>
        </w:rPr>
        <w:t>Apspriede ar piegādātajiem pirms atklātā konkursa uzsākšanas</w:t>
      </w:r>
    </w:p>
    <w:p w:rsidR="001533F1" w:rsidRPr="004543A5" w:rsidRDefault="002D1677" w:rsidP="001533F1">
      <w:pPr>
        <w:pStyle w:val="ListParagraph"/>
        <w:spacing w:after="0"/>
        <w:ind w:left="1080"/>
        <w:jc w:val="center"/>
        <w:rPr>
          <w:rFonts w:ascii="Times New Roman" w:hAnsi="Times New Roman" w:cs="Times New Roman"/>
          <w:sz w:val="24"/>
          <w:szCs w:val="24"/>
        </w:rPr>
      </w:pPr>
      <w:r w:rsidRPr="004543A5">
        <w:rPr>
          <w:rFonts w:ascii="Times New Roman" w:hAnsi="Times New Roman" w:cs="Times New Roman"/>
          <w:sz w:val="24"/>
          <w:szCs w:val="24"/>
        </w:rPr>
        <w:t xml:space="preserve">Projektam </w:t>
      </w:r>
      <w:r w:rsidR="001533F1" w:rsidRPr="004543A5">
        <w:rPr>
          <w:rFonts w:ascii="Times New Roman" w:hAnsi="Times New Roman" w:cs="Times New Roman"/>
          <w:sz w:val="24"/>
          <w:szCs w:val="24"/>
        </w:rPr>
        <w:t>„</w:t>
      </w:r>
      <w:r w:rsidR="004543A5" w:rsidRPr="004543A5">
        <w:rPr>
          <w:rFonts w:ascii="Times New Roman" w:hAnsi="Times New Roman" w:cs="Times New Roman"/>
          <w:bCs/>
          <w:caps/>
        </w:rPr>
        <w:t>Daudzdzīvokļu DZĪVOJAMO MĀJU BRĪVĪBAS IELĀ 5, BRĪVĪBAS IELĀ 7 UN SKOLAS IELĀ 36, MALTĀ</w:t>
      </w:r>
      <w:r w:rsidR="004543A5">
        <w:rPr>
          <w:rFonts w:ascii="Times New Roman" w:hAnsi="Times New Roman" w:cs="Times New Roman"/>
          <w:bCs/>
          <w:caps/>
        </w:rPr>
        <w:t xml:space="preserve"> </w:t>
      </w:r>
      <w:r w:rsidR="004543A5" w:rsidRPr="004543A5">
        <w:rPr>
          <w:rFonts w:ascii="Times New Roman" w:hAnsi="Times New Roman" w:cs="Times New Roman"/>
          <w:bCs/>
          <w:caps/>
        </w:rPr>
        <w:t>energoefektivitātes pasākumi</w:t>
      </w:r>
      <w:r w:rsidR="001533F1" w:rsidRPr="004543A5">
        <w:rPr>
          <w:rFonts w:ascii="Times New Roman" w:hAnsi="Times New Roman" w:cs="Times New Roman"/>
          <w:sz w:val="24"/>
          <w:szCs w:val="24"/>
        </w:rPr>
        <w:t>”</w:t>
      </w:r>
    </w:p>
    <w:p w:rsidR="001533F1" w:rsidRPr="00E7482D" w:rsidRDefault="001533F1" w:rsidP="001533F1">
      <w:pPr>
        <w:pStyle w:val="ListParagraph"/>
        <w:spacing w:after="0"/>
        <w:ind w:left="1080"/>
        <w:jc w:val="center"/>
        <w:rPr>
          <w:rFonts w:ascii="Times New Roman" w:hAnsi="Times New Roman"/>
          <w:sz w:val="24"/>
          <w:szCs w:val="24"/>
        </w:rPr>
      </w:pPr>
    </w:p>
    <w:p w:rsidR="001533F1" w:rsidRDefault="001533F1" w:rsidP="001533F1">
      <w:pPr>
        <w:spacing w:after="0"/>
        <w:ind w:left="720"/>
        <w:jc w:val="both"/>
        <w:rPr>
          <w:rFonts w:ascii="Times New Roman" w:hAnsi="Times New Roman" w:cs="Times New Roman"/>
        </w:rPr>
      </w:pPr>
      <w:r w:rsidRPr="00E7482D">
        <w:rPr>
          <w:rFonts w:ascii="Times New Roman" w:hAnsi="Times New Roman" w:cs="Times New Roman"/>
        </w:rPr>
        <w:t xml:space="preserve">Plānots īstenot iepirkumu kā atklāto konkursu saskaņā ar Eiropas Savienības struktūrfondu līdzfinansējums – Eiropas Savienības Atveseļošanas un noturības mehānisma plāna 1.2. reformu un investīciju virziena “Energoefektivitātes uzlabošana” 1.2.1.1.i. investīcijas "Daudzdzīvokļu māju energoefektivitātes uzlabošana un pāreja uz atjaunojamo energoresursu tehnoloģiju izmantošanu”, kuras nosacījumus regulē </w:t>
      </w:r>
      <w:bookmarkStart w:id="0" w:name="_Hlk118905716"/>
      <w:r w:rsidRPr="00E7482D">
        <w:rPr>
          <w:rFonts w:ascii="Times New Roman" w:hAnsi="Times New Roman" w:cs="Times New Roman"/>
        </w:rPr>
        <w:t>2022.gada 14.jūlija Ministru kabineta noteikumi Nr. 460</w:t>
      </w:r>
      <w:bookmarkEnd w:id="0"/>
      <w:r w:rsidRPr="00E7482D">
        <w:rPr>
          <w:rFonts w:ascii="Times New Roman" w:hAnsi="Times New Roman" w:cs="Times New Roman"/>
        </w:rPr>
        <w:t xml:space="preserve"> (turpmāk – MK noteikumi Nr.460) 38.punkta nosacījumiem – </w:t>
      </w:r>
      <w:r w:rsidRPr="00E7482D">
        <w:rPr>
          <w:rFonts w:ascii="Times New Roman" w:hAnsi="Times New Roman" w:cs="Times New Roman"/>
          <w:b/>
        </w:rPr>
        <w:t>apvienotais iepirkums projektēšana un būvniecība</w:t>
      </w:r>
      <w:r w:rsidRPr="00E7482D">
        <w:rPr>
          <w:rFonts w:ascii="Times New Roman" w:hAnsi="Times New Roman" w:cs="Times New Roman"/>
        </w:rPr>
        <w:t xml:space="preserve">. </w:t>
      </w:r>
    </w:p>
    <w:p w:rsidR="00E7482D" w:rsidRPr="00E7482D" w:rsidRDefault="00E7482D" w:rsidP="001533F1">
      <w:pPr>
        <w:spacing w:after="0"/>
        <w:ind w:left="720"/>
        <w:jc w:val="both"/>
        <w:rPr>
          <w:rFonts w:ascii="Times New Roman" w:hAnsi="Times New Roman" w:cs="Times New Roman"/>
        </w:rPr>
      </w:pPr>
      <w:r>
        <w:rPr>
          <w:rFonts w:ascii="Times New Roman" w:hAnsi="Times New Roman" w:cs="Times New Roman"/>
        </w:rPr>
        <w:t xml:space="preserve">Atklāto konkursu tiek plānots uzsākt  MK noteikumu Nr.104. </w:t>
      </w:r>
      <w:r w:rsidRPr="00E7482D">
        <w:rPr>
          <w:rFonts w:ascii="Times New Roman" w:hAnsi="Times New Roman" w:cs="Times New Roman"/>
          <w:b/>
        </w:rPr>
        <w:t>“</w:t>
      </w:r>
      <w:r w:rsidRPr="00E7482D">
        <w:rPr>
          <w:b/>
        </w:rPr>
        <w:t>Noteikumi par iepirkuma procedūru un tās piemērošanas kārtību pasūtītāja finansētiem projektiem”</w:t>
      </w:r>
      <w:r>
        <w:t xml:space="preserve"> </w:t>
      </w:r>
      <w:r>
        <w:rPr>
          <w:rFonts w:ascii="Times New Roman" w:hAnsi="Times New Roman" w:cs="Times New Roman"/>
        </w:rPr>
        <w:t>kārtībā 30 dienu laikā pēc apspriešanas ar piegādātāj</w:t>
      </w:r>
      <w:r w:rsidR="004543A5">
        <w:rPr>
          <w:rFonts w:ascii="Times New Roman" w:hAnsi="Times New Roman" w:cs="Times New Roman"/>
        </w:rPr>
        <w:t xml:space="preserve">iem īstenošanas ar publikāciju SIA “Rēzeknes novada </w:t>
      </w:r>
      <w:proofErr w:type="spellStart"/>
      <w:r w:rsidR="004543A5">
        <w:rPr>
          <w:rFonts w:ascii="Times New Roman" w:hAnsi="Times New Roman" w:cs="Times New Roman"/>
        </w:rPr>
        <w:t>komunālserviss</w:t>
      </w:r>
      <w:proofErr w:type="spellEnd"/>
      <w:r w:rsidR="004543A5">
        <w:rPr>
          <w:rFonts w:ascii="Times New Roman" w:hAnsi="Times New Roman" w:cs="Times New Roman"/>
        </w:rPr>
        <w:t>”</w:t>
      </w:r>
      <w:r>
        <w:rPr>
          <w:rFonts w:ascii="Times New Roman" w:hAnsi="Times New Roman" w:cs="Times New Roman"/>
        </w:rPr>
        <w:t xml:space="preserve"> mājas lapā.</w:t>
      </w:r>
    </w:p>
    <w:p w:rsidR="001533F1" w:rsidRPr="00E7482D" w:rsidRDefault="001533F1" w:rsidP="00D8139E">
      <w:pPr>
        <w:pStyle w:val="ListParagraph"/>
        <w:spacing w:after="0"/>
        <w:ind w:left="1080"/>
        <w:jc w:val="both"/>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2459"/>
        <w:gridCol w:w="5806"/>
      </w:tblGrid>
      <w:tr w:rsidR="00CA4307" w:rsidRPr="00E7482D" w:rsidTr="00D8139E">
        <w:tc>
          <w:tcPr>
            <w:tcW w:w="2459" w:type="dxa"/>
          </w:tcPr>
          <w:p w:rsidR="001533F1" w:rsidRPr="00E7482D" w:rsidRDefault="001533F1" w:rsidP="001533F1">
            <w:pPr>
              <w:pStyle w:val="ListParagraph"/>
              <w:spacing w:after="0"/>
              <w:ind w:left="0"/>
              <w:jc w:val="center"/>
              <w:rPr>
                <w:rFonts w:ascii="Times New Roman" w:hAnsi="Times New Roman" w:cs="Times New Roman"/>
              </w:rPr>
            </w:pPr>
            <w:r w:rsidRPr="00E7482D">
              <w:rPr>
                <w:rStyle w:val="markedcontent"/>
                <w:rFonts w:ascii="Times New Roman" w:hAnsi="Times New Roman" w:cs="Times New Roman"/>
              </w:rPr>
              <w:t>Apspriedes laiks</w:t>
            </w:r>
          </w:p>
        </w:tc>
        <w:tc>
          <w:tcPr>
            <w:tcW w:w="5806" w:type="dxa"/>
          </w:tcPr>
          <w:p w:rsidR="001533F1" w:rsidRPr="00E7482D" w:rsidRDefault="00CA4307" w:rsidP="00E7482D">
            <w:pPr>
              <w:pStyle w:val="ListParagraph"/>
              <w:spacing w:after="0"/>
              <w:ind w:left="0"/>
              <w:jc w:val="both"/>
              <w:rPr>
                <w:rFonts w:ascii="Times New Roman" w:hAnsi="Times New Roman" w:cs="Times New Roman"/>
              </w:rPr>
            </w:pPr>
            <w:r w:rsidRPr="00E7482D">
              <w:rPr>
                <w:rFonts w:ascii="Times New Roman" w:hAnsi="Times New Roman" w:cs="Times New Roman"/>
              </w:rPr>
              <w:t xml:space="preserve">Līdz 2023.gada </w:t>
            </w:r>
            <w:r w:rsidR="00E7482D" w:rsidRPr="00E7482D">
              <w:rPr>
                <w:rFonts w:ascii="Times New Roman" w:hAnsi="Times New Roman" w:cs="Times New Roman"/>
              </w:rPr>
              <w:t>4.augustam</w:t>
            </w:r>
          </w:p>
        </w:tc>
      </w:tr>
      <w:tr w:rsidR="00CA4307" w:rsidRPr="00E7482D" w:rsidTr="00D8139E">
        <w:tc>
          <w:tcPr>
            <w:tcW w:w="2459" w:type="dxa"/>
          </w:tcPr>
          <w:p w:rsidR="001533F1" w:rsidRPr="00E7482D" w:rsidRDefault="001533F1" w:rsidP="00CA4307">
            <w:pPr>
              <w:pStyle w:val="ListParagraph"/>
              <w:spacing w:after="0"/>
              <w:ind w:left="0"/>
              <w:jc w:val="center"/>
              <w:rPr>
                <w:rFonts w:ascii="Times New Roman" w:hAnsi="Times New Roman" w:cs="Times New Roman"/>
              </w:rPr>
            </w:pPr>
            <w:r w:rsidRPr="00E7482D">
              <w:rPr>
                <w:rStyle w:val="markedcontent"/>
                <w:rFonts w:ascii="Times New Roman" w:hAnsi="Times New Roman" w:cs="Times New Roman"/>
              </w:rPr>
              <w:t xml:space="preserve">Apspriedes </w:t>
            </w:r>
            <w:r w:rsidR="00CA4307" w:rsidRPr="00E7482D">
              <w:rPr>
                <w:rStyle w:val="markedcontent"/>
                <w:rFonts w:ascii="Times New Roman" w:hAnsi="Times New Roman" w:cs="Times New Roman"/>
              </w:rPr>
              <w:t>procesa organizācija</w:t>
            </w:r>
            <w:r w:rsidR="00B119D0" w:rsidRPr="00E7482D">
              <w:rPr>
                <w:rStyle w:val="markedcontent"/>
                <w:rFonts w:ascii="Times New Roman" w:hAnsi="Times New Roman" w:cs="Times New Roman"/>
              </w:rPr>
              <w:t xml:space="preserve"> un veids</w:t>
            </w:r>
          </w:p>
        </w:tc>
        <w:tc>
          <w:tcPr>
            <w:tcW w:w="5806" w:type="dxa"/>
          </w:tcPr>
          <w:p w:rsidR="00CA4307" w:rsidRPr="00E7482D" w:rsidRDefault="00CA4307" w:rsidP="00D8139E">
            <w:pPr>
              <w:pStyle w:val="ListParagraph"/>
              <w:numPr>
                <w:ilvl w:val="0"/>
                <w:numId w:val="6"/>
              </w:numPr>
              <w:spacing w:after="0" w:line="240" w:lineRule="auto"/>
              <w:jc w:val="both"/>
              <w:rPr>
                <w:rFonts w:ascii="Times New Roman" w:hAnsi="Times New Roman" w:cs="Times New Roman"/>
              </w:rPr>
            </w:pPr>
            <w:r w:rsidRPr="00E7482D">
              <w:rPr>
                <w:rFonts w:ascii="Times New Roman" w:hAnsi="Times New Roman" w:cs="Times New Roman"/>
              </w:rPr>
              <w:t>Apspriede ar piegādātā</w:t>
            </w:r>
            <w:r w:rsidR="0076027B" w:rsidRPr="00E7482D">
              <w:rPr>
                <w:rFonts w:ascii="Times New Roman" w:hAnsi="Times New Roman" w:cs="Times New Roman"/>
              </w:rPr>
              <w:t xml:space="preserve">jiem notiek elektroniski līdz </w:t>
            </w:r>
            <w:r w:rsidR="004543A5">
              <w:rPr>
                <w:rFonts w:ascii="Times New Roman" w:hAnsi="Times New Roman" w:cs="Times New Roman"/>
              </w:rPr>
              <w:t>25</w:t>
            </w:r>
            <w:r w:rsidR="00E7482D" w:rsidRPr="00E7482D">
              <w:rPr>
                <w:rFonts w:ascii="Times New Roman" w:hAnsi="Times New Roman" w:cs="Times New Roman"/>
              </w:rPr>
              <w:t>.08</w:t>
            </w:r>
            <w:r w:rsidRPr="00E7482D">
              <w:rPr>
                <w:rFonts w:ascii="Times New Roman" w:hAnsi="Times New Roman" w:cs="Times New Roman"/>
              </w:rPr>
              <w:t>.2023 plkst. 16:00 nosūtot</w:t>
            </w:r>
            <w:r w:rsidR="00DF4B68" w:rsidRPr="00E7482D">
              <w:rPr>
                <w:rFonts w:ascii="Times New Roman" w:hAnsi="Times New Roman" w:cs="Times New Roman"/>
              </w:rPr>
              <w:t xml:space="preserve"> komentārus un</w:t>
            </w:r>
            <w:r w:rsidRPr="00E7482D">
              <w:rPr>
                <w:rFonts w:ascii="Times New Roman" w:hAnsi="Times New Roman" w:cs="Times New Roman"/>
              </w:rPr>
              <w:t xml:space="preserve"> jautājumus uz e-pasta adresi</w:t>
            </w:r>
            <w:r w:rsidR="00B119D0" w:rsidRPr="00E7482D">
              <w:rPr>
                <w:rFonts w:ascii="Times New Roman" w:hAnsi="Times New Roman" w:cs="Times New Roman"/>
              </w:rPr>
              <w:t>:</w:t>
            </w:r>
            <w:r w:rsidRPr="00E7482D">
              <w:rPr>
                <w:rFonts w:ascii="Times New Roman" w:hAnsi="Times New Roman" w:cs="Times New Roman"/>
              </w:rPr>
              <w:t xml:space="preserve"> </w:t>
            </w:r>
            <w:hyperlink r:id="rId5" w:history="1">
              <w:r w:rsidR="004543A5" w:rsidRPr="004543A5">
                <w:rPr>
                  <w:rFonts w:ascii="Times New Roman" w:hAnsi="Times New Roman" w:cs="Times New Roman"/>
                </w:rPr>
                <w:t>maltasdzksu@maltasdzksu.lv</w:t>
              </w:r>
            </w:hyperlink>
            <w:r w:rsidR="004543A5">
              <w:rPr>
                <w:rFonts w:ascii="Times New Roman" w:hAnsi="Times New Roman" w:cs="Times New Roman"/>
              </w:rPr>
              <w:t>.</w:t>
            </w:r>
          </w:p>
          <w:p w:rsidR="00D8139E" w:rsidRPr="00E7482D" w:rsidRDefault="00D8139E" w:rsidP="00D8139E">
            <w:pPr>
              <w:pStyle w:val="ListParagraph"/>
              <w:numPr>
                <w:ilvl w:val="0"/>
                <w:numId w:val="6"/>
              </w:numPr>
              <w:spacing w:after="0" w:line="240" w:lineRule="auto"/>
              <w:jc w:val="both"/>
              <w:rPr>
                <w:rFonts w:ascii="Times New Roman" w:hAnsi="Times New Roman" w:cs="Times New Roman"/>
              </w:rPr>
            </w:pPr>
            <w:r w:rsidRPr="00E7482D">
              <w:rPr>
                <w:rFonts w:ascii="Times New Roman" w:hAnsi="Times New Roman" w:cs="Times New Roman"/>
              </w:rPr>
              <w:t xml:space="preserve">Ja nepieciešams, </w:t>
            </w:r>
            <w:r w:rsidR="004543A5">
              <w:rPr>
                <w:rFonts w:ascii="Times New Roman" w:hAnsi="Times New Roman" w:cs="Times New Roman"/>
              </w:rPr>
              <w:t>ieinteresētie piegādātāji līdz 18</w:t>
            </w:r>
            <w:r w:rsidRPr="00E7482D">
              <w:rPr>
                <w:rFonts w:ascii="Times New Roman" w:hAnsi="Times New Roman" w:cs="Times New Roman"/>
              </w:rPr>
              <w:t>.</w:t>
            </w:r>
            <w:r w:rsidR="00E7482D" w:rsidRPr="00E7482D">
              <w:rPr>
                <w:rFonts w:ascii="Times New Roman" w:hAnsi="Times New Roman" w:cs="Times New Roman"/>
              </w:rPr>
              <w:t>08</w:t>
            </w:r>
            <w:r w:rsidRPr="00E7482D">
              <w:rPr>
                <w:rFonts w:ascii="Times New Roman" w:hAnsi="Times New Roman" w:cs="Times New Roman"/>
              </w:rPr>
              <w:t>.2023 plkst.16:00 var pieteikties sanāksmei ZOOM platformā, nosūtot uz augstāk norādīto e-pasta adresi pieteikumu ar interesējošajiem jautājumiem.</w:t>
            </w:r>
          </w:p>
          <w:p w:rsidR="00D8139E" w:rsidRPr="00E7482D" w:rsidRDefault="00D8139E" w:rsidP="004543A5">
            <w:pPr>
              <w:pStyle w:val="ListParagraph"/>
              <w:numPr>
                <w:ilvl w:val="0"/>
                <w:numId w:val="6"/>
              </w:numPr>
              <w:spacing w:after="0" w:line="240" w:lineRule="auto"/>
              <w:jc w:val="both"/>
              <w:rPr>
                <w:rFonts w:ascii="Times New Roman" w:hAnsi="Times New Roman" w:cs="Times New Roman"/>
              </w:rPr>
            </w:pPr>
            <w:r w:rsidRPr="00E7482D">
              <w:rPr>
                <w:rFonts w:ascii="Times New Roman" w:hAnsi="Times New Roman" w:cs="Times New Roman"/>
              </w:rPr>
              <w:t>Ieinteresēto piegādātāju ZOOM san</w:t>
            </w:r>
            <w:r w:rsidR="00B9084B" w:rsidRPr="00E7482D">
              <w:rPr>
                <w:rFonts w:ascii="Times New Roman" w:hAnsi="Times New Roman" w:cs="Times New Roman"/>
              </w:rPr>
              <w:t>āksme var tikt</w:t>
            </w:r>
            <w:r w:rsidR="00E06648" w:rsidRPr="00E7482D">
              <w:rPr>
                <w:rFonts w:ascii="Times New Roman" w:hAnsi="Times New Roman" w:cs="Times New Roman"/>
              </w:rPr>
              <w:t xml:space="preserve"> ieplānota </w:t>
            </w:r>
            <w:r w:rsidR="004543A5">
              <w:rPr>
                <w:rFonts w:ascii="Times New Roman" w:hAnsi="Times New Roman" w:cs="Times New Roman"/>
              </w:rPr>
              <w:t>22</w:t>
            </w:r>
            <w:r w:rsidRPr="00E7482D">
              <w:rPr>
                <w:rFonts w:ascii="Times New Roman" w:hAnsi="Times New Roman" w:cs="Times New Roman"/>
              </w:rPr>
              <w:t>.0</w:t>
            </w:r>
            <w:r w:rsidR="00E7482D" w:rsidRPr="00E7482D">
              <w:rPr>
                <w:rFonts w:ascii="Times New Roman" w:hAnsi="Times New Roman" w:cs="Times New Roman"/>
              </w:rPr>
              <w:t>8</w:t>
            </w:r>
            <w:r w:rsidRPr="00E7482D">
              <w:rPr>
                <w:rFonts w:ascii="Times New Roman" w:hAnsi="Times New Roman" w:cs="Times New Roman"/>
              </w:rPr>
              <w:t>.2023.plkst 11:00.</w:t>
            </w:r>
          </w:p>
        </w:tc>
      </w:tr>
      <w:tr w:rsidR="00CA4307" w:rsidRPr="00E7482D" w:rsidTr="00D8139E">
        <w:tc>
          <w:tcPr>
            <w:tcW w:w="2459" w:type="dxa"/>
          </w:tcPr>
          <w:p w:rsidR="001533F1" w:rsidRPr="00E7482D" w:rsidRDefault="001533F1" w:rsidP="001533F1">
            <w:pPr>
              <w:pStyle w:val="ListParagraph"/>
              <w:spacing w:after="0"/>
              <w:ind w:left="0"/>
              <w:jc w:val="center"/>
              <w:rPr>
                <w:rFonts w:ascii="Times New Roman" w:hAnsi="Times New Roman" w:cs="Times New Roman"/>
              </w:rPr>
            </w:pPr>
            <w:r w:rsidRPr="00E7482D">
              <w:rPr>
                <w:rStyle w:val="markedcontent"/>
                <w:rFonts w:ascii="Times New Roman" w:hAnsi="Times New Roman" w:cs="Times New Roman"/>
              </w:rPr>
              <w:t>Apspriežamie jautājumi</w:t>
            </w:r>
          </w:p>
        </w:tc>
        <w:tc>
          <w:tcPr>
            <w:tcW w:w="5806" w:type="dxa"/>
          </w:tcPr>
          <w:p w:rsidR="00CA4307" w:rsidRPr="00E7482D" w:rsidRDefault="00CA4307" w:rsidP="00CA4307">
            <w:pPr>
              <w:pStyle w:val="ListParagraph"/>
              <w:numPr>
                <w:ilvl w:val="0"/>
                <w:numId w:val="3"/>
              </w:numPr>
              <w:spacing w:after="0" w:line="240" w:lineRule="auto"/>
              <w:rPr>
                <w:rStyle w:val="markedcontent"/>
                <w:rFonts w:ascii="Times New Roman" w:hAnsi="Times New Roman" w:cs="Times New Roman"/>
              </w:rPr>
            </w:pPr>
            <w:r w:rsidRPr="00E7482D">
              <w:rPr>
                <w:rStyle w:val="markedcontent"/>
                <w:rFonts w:ascii="Times New Roman" w:hAnsi="Times New Roman" w:cs="Times New Roman"/>
              </w:rPr>
              <w:t>Kvalifikācijas</w:t>
            </w:r>
            <w:r w:rsidR="00B9084B" w:rsidRPr="00E7482D">
              <w:rPr>
                <w:rStyle w:val="markedcontent"/>
                <w:rFonts w:ascii="Times New Roman" w:hAnsi="Times New Roman" w:cs="Times New Roman"/>
              </w:rPr>
              <w:t xml:space="preserve"> un atlases</w:t>
            </w:r>
            <w:r w:rsidRPr="00E7482D">
              <w:rPr>
                <w:rStyle w:val="markedcontent"/>
                <w:rFonts w:ascii="Times New Roman" w:hAnsi="Times New Roman" w:cs="Times New Roman"/>
              </w:rPr>
              <w:t xml:space="preserve"> prasības;</w:t>
            </w:r>
          </w:p>
          <w:p w:rsidR="00CA4307" w:rsidRPr="00E7482D" w:rsidRDefault="00CA4307" w:rsidP="00CA4307">
            <w:pPr>
              <w:pStyle w:val="ListParagraph"/>
              <w:numPr>
                <w:ilvl w:val="0"/>
                <w:numId w:val="3"/>
              </w:numPr>
              <w:spacing w:after="0" w:line="240" w:lineRule="auto"/>
              <w:rPr>
                <w:rStyle w:val="markedcontent"/>
                <w:rFonts w:ascii="Times New Roman" w:hAnsi="Times New Roman" w:cs="Times New Roman"/>
              </w:rPr>
            </w:pPr>
            <w:r w:rsidRPr="00E7482D">
              <w:rPr>
                <w:rStyle w:val="markedcontent"/>
                <w:rFonts w:ascii="Times New Roman" w:hAnsi="Times New Roman" w:cs="Times New Roman"/>
              </w:rPr>
              <w:t>Tehniskās specifikācijas prasības;</w:t>
            </w:r>
          </w:p>
          <w:p w:rsidR="00CA4307" w:rsidRPr="00E7482D" w:rsidRDefault="00CA4307" w:rsidP="00CA4307">
            <w:pPr>
              <w:pStyle w:val="ListParagraph"/>
              <w:numPr>
                <w:ilvl w:val="0"/>
                <w:numId w:val="3"/>
              </w:numPr>
              <w:spacing w:after="0" w:line="240" w:lineRule="auto"/>
              <w:rPr>
                <w:rStyle w:val="markedcontent"/>
                <w:rFonts w:ascii="Times New Roman" w:hAnsi="Times New Roman" w:cs="Times New Roman"/>
              </w:rPr>
            </w:pPr>
            <w:r w:rsidRPr="00E7482D">
              <w:rPr>
                <w:rStyle w:val="markedcontent"/>
                <w:rFonts w:ascii="Times New Roman" w:hAnsi="Times New Roman" w:cs="Times New Roman"/>
              </w:rPr>
              <w:t>Līguma noteikumi;</w:t>
            </w:r>
          </w:p>
          <w:p w:rsidR="00CA4307" w:rsidRPr="00E7482D" w:rsidRDefault="00CA4307" w:rsidP="00CA4307">
            <w:pPr>
              <w:pStyle w:val="ListParagraph"/>
              <w:numPr>
                <w:ilvl w:val="0"/>
                <w:numId w:val="3"/>
              </w:numPr>
              <w:spacing w:after="0" w:line="240" w:lineRule="auto"/>
              <w:rPr>
                <w:rStyle w:val="markedcontent"/>
                <w:rFonts w:ascii="Times New Roman" w:hAnsi="Times New Roman" w:cs="Times New Roman"/>
              </w:rPr>
            </w:pPr>
            <w:r w:rsidRPr="00E7482D">
              <w:rPr>
                <w:rStyle w:val="markedcontent"/>
                <w:rFonts w:ascii="Times New Roman" w:hAnsi="Times New Roman" w:cs="Times New Roman"/>
              </w:rPr>
              <w:t>Piedāvājumu vērtēšanas kritēriji;</w:t>
            </w:r>
          </w:p>
          <w:p w:rsidR="001533F1" w:rsidRPr="00E7482D" w:rsidRDefault="00CA4307" w:rsidP="00CA4307">
            <w:pPr>
              <w:pStyle w:val="ListParagraph"/>
              <w:numPr>
                <w:ilvl w:val="0"/>
                <w:numId w:val="3"/>
              </w:numPr>
              <w:spacing w:after="0" w:line="240" w:lineRule="auto"/>
              <w:rPr>
                <w:rFonts w:ascii="Times New Roman" w:hAnsi="Times New Roman" w:cs="Times New Roman"/>
              </w:rPr>
            </w:pPr>
            <w:r w:rsidRPr="00E7482D">
              <w:rPr>
                <w:rStyle w:val="markedcontent"/>
                <w:rFonts w:ascii="Times New Roman" w:hAnsi="Times New Roman" w:cs="Times New Roman"/>
              </w:rPr>
              <w:t>Citas prasības, ko piegādātāji uzskata par nepieciešamu apspriest.</w:t>
            </w:r>
          </w:p>
        </w:tc>
      </w:tr>
      <w:tr w:rsidR="00CA4307" w:rsidRPr="00E7482D" w:rsidTr="00D8139E">
        <w:tc>
          <w:tcPr>
            <w:tcW w:w="2459" w:type="dxa"/>
          </w:tcPr>
          <w:p w:rsidR="001533F1" w:rsidRPr="00E7482D" w:rsidRDefault="001533F1" w:rsidP="0076027B">
            <w:pPr>
              <w:pStyle w:val="ListParagraph"/>
              <w:spacing w:after="0"/>
              <w:ind w:left="0"/>
              <w:jc w:val="center"/>
              <w:rPr>
                <w:rFonts w:ascii="Times New Roman" w:hAnsi="Times New Roman" w:cs="Times New Roman"/>
              </w:rPr>
            </w:pPr>
            <w:r w:rsidRPr="00E7482D">
              <w:rPr>
                <w:rStyle w:val="markedcontent"/>
                <w:rFonts w:ascii="Times New Roman" w:hAnsi="Times New Roman" w:cs="Times New Roman"/>
              </w:rPr>
              <w:t>A</w:t>
            </w:r>
            <w:r w:rsidR="00CA4307" w:rsidRPr="00E7482D">
              <w:rPr>
                <w:rStyle w:val="markedcontent"/>
                <w:rFonts w:ascii="Times New Roman" w:hAnsi="Times New Roman" w:cs="Times New Roman"/>
              </w:rPr>
              <w:t xml:space="preserve">pspriežamo jautājumu </w:t>
            </w:r>
            <w:r w:rsidR="0076027B" w:rsidRPr="00E7482D">
              <w:rPr>
                <w:rStyle w:val="markedcontent"/>
                <w:rFonts w:ascii="Times New Roman" w:hAnsi="Times New Roman" w:cs="Times New Roman"/>
              </w:rPr>
              <w:t>pamatinformācijas avoti</w:t>
            </w:r>
            <w:r w:rsidRPr="00E7482D">
              <w:rPr>
                <w:rStyle w:val="markedcontent"/>
                <w:rFonts w:ascii="Times New Roman" w:hAnsi="Times New Roman" w:cs="Times New Roman"/>
              </w:rPr>
              <w:br/>
            </w:r>
          </w:p>
        </w:tc>
        <w:tc>
          <w:tcPr>
            <w:tcW w:w="5806" w:type="dxa"/>
          </w:tcPr>
          <w:p w:rsidR="001533F1" w:rsidRPr="00E7482D" w:rsidRDefault="00B9084B" w:rsidP="00CA4307">
            <w:pPr>
              <w:pStyle w:val="ListParagraph"/>
              <w:numPr>
                <w:ilvl w:val="0"/>
                <w:numId w:val="4"/>
              </w:numPr>
              <w:spacing w:after="0"/>
              <w:jc w:val="both"/>
              <w:rPr>
                <w:rFonts w:ascii="Times New Roman" w:hAnsi="Times New Roman" w:cs="Times New Roman"/>
              </w:rPr>
            </w:pPr>
            <w:r w:rsidRPr="00E7482D">
              <w:rPr>
                <w:rFonts w:ascii="Times New Roman" w:hAnsi="Times New Roman" w:cs="Times New Roman"/>
              </w:rPr>
              <w:t xml:space="preserve">Nolikuma </w:t>
            </w:r>
            <w:r w:rsidR="00CA4307" w:rsidRPr="00E7482D">
              <w:rPr>
                <w:rFonts w:ascii="Times New Roman" w:hAnsi="Times New Roman" w:cs="Times New Roman"/>
              </w:rPr>
              <w:t>projekts;</w:t>
            </w:r>
          </w:p>
          <w:p w:rsidR="00CA4307" w:rsidRPr="00E7482D" w:rsidRDefault="00CA4307" w:rsidP="00CA4307">
            <w:pPr>
              <w:pStyle w:val="ListParagraph"/>
              <w:numPr>
                <w:ilvl w:val="0"/>
                <w:numId w:val="4"/>
              </w:numPr>
              <w:spacing w:after="0"/>
              <w:jc w:val="both"/>
              <w:rPr>
                <w:rFonts w:ascii="Times New Roman" w:hAnsi="Times New Roman" w:cs="Times New Roman"/>
              </w:rPr>
            </w:pPr>
            <w:r w:rsidRPr="00E7482D">
              <w:rPr>
                <w:rFonts w:ascii="Times New Roman" w:hAnsi="Times New Roman" w:cs="Times New Roman"/>
              </w:rPr>
              <w:t>Ēk</w:t>
            </w:r>
            <w:r w:rsidR="004543A5">
              <w:rPr>
                <w:rFonts w:ascii="Times New Roman" w:hAnsi="Times New Roman" w:cs="Times New Roman"/>
              </w:rPr>
              <w:t>u</w:t>
            </w:r>
            <w:r w:rsidRPr="00E7482D">
              <w:rPr>
                <w:rFonts w:ascii="Times New Roman" w:hAnsi="Times New Roman" w:cs="Times New Roman"/>
              </w:rPr>
              <w:t xml:space="preserve"> </w:t>
            </w:r>
            <w:proofErr w:type="spellStart"/>
            <w:r w:rsidRPr="00E7482D">
              <w:rPr>
                <w:rFonts w:ascii="Times New Roman" w:hAnsi="Times New Roman" w:cs="Times New Roman"/>
              </w:rPr>
              <w:t>energoaudita</w:t>
            </w:r>
            <w:proofErr w:type="spellEnd"/>
            <w:r w:rsidRPr="00E7482D">
              <w:rPr>
                <w:rFonts w:ascii="Times New Roman" w:hAnsi="Times New Roman" w:cs="Times New Roman"/>
              </w:rPr>
              <w:t xml:space="preserve"> dokumentācija;</w:t>
            </w:r>
          </w:p>
          <w:p w:rsidR="00CA4307" w:rsidRPr="00E7482D" w:rsidRDefault="004543A5" w:rsidP="00CA4307">
            <w:pPr>
              <w:pStyle w:val="ListParagraph"/>
              <w:numPr>
                <w:ilvl w:val="0"/>
                <w:numId w:val="4"/>
              </w:numPr>
              <w:spacing w:after="0"/>
              <w:jc w:val="both"/>
              <w:rPr>
                <w:rFonts w:ascii="Times New Roman" w:hAnsi="Times New Roman" w:cs="Times New Roman"/>
              </w:rPr>
            </w:pPr>
            <w:r>
              <w:rPr>
                <w:rFonts w:ascii="Times New Roman" w:hAnsi="Times New Roman" w:cs="Times New Roman"/>
              </w:rPr>
              <w:t>Ēku v</w:t>
            </w:r>
            <w:r w:rsidR="00CA4307" w:rsidRPr="00E7482D">
              <w:rPr>
                <w:rFonts w:ascii="Times New Roman" w:hAnsi="Times New Roman" w:cs="Times New Roman"/>
              </w:rPr>
              <w:t xml:space="preserve">izuāli tehniskā </w:t>
            </w:r>
            <w:proofErr w:type="spellStart"/>
            <w:r w:rsidR="00CA4307" w:rsidRPr="00E7482D">
              <w:rPr>
                <w:rFonts w:ascii="Times New Roman" w:hAnsi="Times New Roman" w:cs="Times New Roman"/>
              </w:rPr>
              <w:t>apsekojuma</w:t>
            </w:r>
            <w:proofErr w:type="spellEnd"/>
            <w:r w:rsidR="00CA4307" w:rsidRPr="00E7482D">
              <w:rPr>
                <w:rFonts w:ascii="Times New Roman" w:hAnsi="Times New Roman" w:cs="Times New Roman"/>
              </w:rPr>
              <w:t xml:space="preserve"> atzinum</w:t>
            </w:r>
            <w:r>
              <w:rPr>
                <w:rFonts w:ascii="Times New Roman" w:hAnsi="Times New Roman" w:cs="Times New Roman"/>
              </w:rPr>
              <w:t>i</w:t>
            </w:r>
            <w:r w:rsidR="00CA4307" w:rsidRPr="00E7482D">
              <w:rPr>
                <w:rFonts w:ascii="Times New Roman" w:hAnsi="Times New Roman" w:cs="Times New Roman"/>
              </w:rPr>
              <w:t>;</w:t>
            </w:r>
          </w:p>
          <w:p w:rsidR="00CA4307" w:rsidRPr="00E7482D" w:rsidRDefault="004543A5" w:rsidP="00CA4307">
            <w:pPr>
              <w:pStyle w:val="ListParagraph"/>
              <w:numPr>
                <w:ilvl w:val="0"/>
                <w:numId w:val="4"/>
              </w:numPr>
              <w:spacing w:after="0"/>
              <w:jc w:val="both"/>
              <w:rPr>
                <w:rFonts w:ascii="Times New Roman" w:hAnsi="Times New Roman" w:cs="Times New Roman"/>
              </w:rPr>
            </w:pPr>
            <w:r>
              <w:rPr>
                <w:rFonts w:ascii="Times New Roman" w:hAnsi="Times New Roman" w:cs="Times New Roman"/>
              </w:rPr>
              <w:t>Ēku tehnisko</w:t>
            </w:r>
            <w:r w:rsidR="00CA4307" w:rsidRPr="00E7482D">
              <w:rPr>
                <w:rFonts w:ascii="Times New Roman" w:hAnsi="Times New Roman" w:cs="Times New Roman"/>
              </w:rPr>
              <w:t xml:space="preserve"> specifikācij</w:t>
            </w:r>
            <w:r>
              <w:rPr>
                <w:rFonts w:ascii="Times New Roman" w:hAnsi="Times New Roman" w:cs="Times New Roman"/>
              </w:rPr>
              <w:t>u projekti</w:t>
            </w:r>
            <w:r w:rsidR="00CA4307" w:rsidRPr="00E7482D">
              <w:rPr>
                <w:rFonts w:ascii="Times New Roman" w:hAnsi="Times New Roman" w:cs="Times New Roman"/>
              </w:rPr>
              <w:t>;</w:t>
            </w:r>
          </w:p>
          <w:p w:rsidR="00CA4307" w:rsidRPr="00E7482D" w:rsidRDefault="004543A5" w:rsidP="00CA4307">
            <w:pPr>
              <w:pStyle w:val="ListParagraph"/>
              <w:numPr>
                <w:ilvl w:val="0"/>
                <w:numId w:val="4"/>
              </w:numPr>
              <w:spacing w:after="0"/>
              <w:jc w:val="both"/>
              <w:rPr>
                <w:rFonts w:ascii="Times New Roman" w:hAnsi="Times New Roman" w:cs="Times New Roman"/>
              </w:rPr>
            </w:pPr>
            <w:r>
              <w:rPr>
                <w:rFonts w:ascii="Times New Roman" w:hAnsi="Times New Roman" w:cs="Times New Roman"/>
              </w:rPr>
              <w:t>Ēku</w:t>
            </w:r>
            <w:r w:rsidR="00CA4307" w:rsidRPr="00E7482D">
              <w:rPr>
                <w:rFonts w:ascii="Times New Roman" w:hAnsi="Times New Roman" w:cs="Times New Roman"/>
              </w:rPr>
              <w:t xml:space="preserve"> inventarizācijas lieta</w:t>
            </w:r>
            <w:r>
              <w:rPr>
                <w:rFonts w:ascii="Times New Roman" w:hAnsi="Times New Roman" w:cs="Times New Roman"/>
              </w:rPr>
              <w:t>s</w:t>
            </w:r>
            <w:r w:rsidR="00CA4307" w:rsidRPr="00E7482D">
              <w:rPr>
                <w:rFonts w:ascii="Times New Roman" w:hAnsi="Times New Roman" w:cs="Times New Roman"/>
              </w:rPr>
              <w:t>.</w:t>
            </w:r>
          </w:p>
        </w:tc>
      </w:tr>
      <w:tr w:rsidR="00CA4307" w:rsidTr="00D8139E">
        <w:tc>
          <w:tcPr>
            <w:tcW w:w="2459" w:type="dxa"/>
          </w:tcPr>
          <w:p w:rsidR="001533F1" w:rsidRPr="00E7482D" w:rsidRDefault="00DF4B68" w:rsidP="00B119D0">
            <w:pPr>
              <w:pStyle w:val="ListParagraph"/>
              <w:spacing w:after="0"/>
              <w:ind w:left="0"/>
              <w:jc w:val="center"/>
              <w:rPr>
                <w:rFonts w:ascii="Times New Roman" w:hAnsi="Times New Roman" w:cs="Times New Roman"/>
              </w:rPr>
            </w:pPr>
            <w:r w:rsidRPr="00E7482D">
              <w:rPr>
                <w:rFonts w:ascii="Times New Roman" w:hAnsi="Times New Roman" w:cs="Times New Roman"/>
              </w:rPr>
              <w:t xml:space="preserve">Apspriedes </w:t>
            </w:r>
            <w:r w:rsidR="00B119D0" w:rsidRPr="00E7482D">
              <w:rPr>
                <w:rFonts w:ascii="Times New Roman" w:hAnsi="Times New Roman" w:cs="Times New Roman"/>
              </w:rPr>
              <w:t>dokumentēšana</w:t>
            </w:r>
          </w:p>
        </w:tc>
        <w:tc>
          <w:tcPr>
            <w:tcW w:w="5806" w:type="dxa"/>
          </w:tcPr>
          <w:p w:rsidR="001533F1" w:rsidRDefault="00B119D0" w:rsidP="00E06648">
            <w:pPr>
              <w:pStyle w:val="ListParagraph"/>
              <w:spacing w:after="0"/>
              <w:ind w:left="0"/>
              <w:jc w:val="both"/>
              <w:rPr>
                <w:rFonts w:ascii="Times New Roman" w:hAnsi="Times New Roman" w:cs="Times New Roman"/>
              </w:rPr>
            </w:pPr>
            <w:r w:rsidRPr="00E7482D">
              <w:rPr>
                <w:rFonts w:ascii="Times New Roman" w:hAnsi="Times New Roman" w:cs="Times New Roman"/>
              </w:rPr>
              <w:t xml:space="preserve">Apspriedes jautājumi tiks protokolēti un </w:t>
            </w:r>
            <w:r w:rsidR="002D1677" w:rsidRPr="00E7482D">
              <w:rPr>
                <w:rFonts w:ascii="Times New Roman" w:hAnsi="Times New Roman" w:cs="Times New Roman"/>
              </w:rPr>
              <w:t>trīs</w:t>
            </w:r>
            <w:r w:rsidRPr="00E7482D">
              <w:rPr>
                <w:rFonts w:ascii="Times New Roman" w:hAnsi="Times New Roman" w:cs="Times New Roman"/>
              </w:rPr>
              <w:t xml:space="preserve"> darba dienu laikā pēc apspriedes noslēguma, apspriežu dalībniekiem tiks izsūtīts apspriedes ziņojums, kurā tiks norādīti apspriedes dalībnieki, dokumentēti to komentāri, pasūtītāja galvenie secinājumi un vērtējums par apspriedes laikā saņemtajiem piegādātāju komentāriem. </w:t>
            </w:r>
            <w:r w:rsidR="00B9084B" w:rsidRPr="00E7482D">
              <w:rPr>
                <w:rFonts w:ascii="Times New Roman" w:hAnsi="Times New Roman" w:cs="Times New Roman"/>
              </w:rPr>
              <w:t>Apspriedes</w:t>
            </w:r>
            <w:r w:rsidRPr="00E7482D">
              <w:rPr>
                <w:rFonts w:ascii="Times New Roman" w:hAnsi="Times New Roman" w:cs="Times New Roman"/>
              </w:rPr>
              <w:t xml:space="preserve"> ziņojums tiks publicēts pasūtītāja mājas lapā</w:t>
            </w:r>
            <w:r w:rsidR="00E06648" w:rsidRPr="00E7482D">
              <w:rPr>
                <w:rFonts w:ascii="Times New Roman" w:hAnsi="Times New Roman" w:cs="Times New Roman"/>
              </w:rPr>
              <w:t xml:space="preserve"> sadaļā “Iepirkumi”</w:t>
            </w:r>
            <w:r w:rsidR="002D1677">
              <w:rPr>
                <w:rFonts w:ascii="Times New Roman" w:hAnsi="Times New Roman" w:cs="Times New Roman"/>
              </w:rPr>
              <w:t xml:space="preserve"> </w:t>
            </w:r>
          </w:p>
        </w:tc>
      </w:tr>
    </w:tbl>
    <w:p w:rsidR="00720174" w:rsidRDefault="004543A5"/>
    <w:p w:rsidR="00E7482D" w:rsidRDefault="004543A5">
      <w:r>
        <w:t xml:space="preserve">Pašvaldības </w:t>
      </w:r>
      <w:bookmarkStart w:id="1" w:name="_GoBack"/>
      <w:bookmarkEnd w:id="1"/>
      <w:r>
        <w:t xml:space="preserve">SIA ”Rēzeknes novada </w:t>
      </w:r>
      <w:proofErr w:type="spellStart"/>
      <w:r>
        <w:t>komunālserviss</w:t>
      </w:r>
      <w:proofErr w:type="spellEnd"/>
      <w:r w:rsidR="00E7482D">
        <w:t xml:space="preserve">” </w:t>
      </w:r>
    </w:p>
    <w:p w:rsidR="00E7482D" w:rsidRDefault="00E7482D" w:rsidP="00E7482D">
      <w:pPr>
        <w:tabs>
          <w:tab w:val="left" w:pos="6379"/>
        </w:tabs>
      </w:pPr>
      <w:r>
        <w:t>valdes locekl</w:t>
      </w:r>
      <w:r w:rsidR="004543A5">
        <w:t>is</w:t>
      </w:r>
      <w:r>
        <w:tab/>
      </w:r>
      <w:r w:rsidR="004543A5">
        <w:t>Jānis Kravalis</w:t>
      </w:r>
    </w:p>
    <w:sectPr w:rsidR="00E74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03502"/>
    <w:multiLevelType w:val="hybridMultilevel"/>
    <w:tmpl w:val="8BBC2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B45926"/>
    <w:multiLevelType w:val="hybridMultilevel"/>
    <w:tmpl w:val="6FB02990"/>
    <w:lvl w:ilvl="0" w:tplc="81E4ABD2">
      <w:start w:val="1"/>
      <w:numFmt w:val="decimal"/>
      <w:lvlText w:val="%1."/>
      <w:lvlJc w:val="left"/>
      <w:pPr>
        <w:ind w:left="1080" w:hanging="360"/>
      </w:pPr>
      <w:rPr>
        <w:rFonts w:hint="default"/>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E54D6D"/>
    <w:multiLevelType w:val="hybridMultilevel"/>
    <w:tmpl w:val="4C98E2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7B31A9"/>
    <w:multiLevelType w:val="hybridMultilevel"/>
    <w:tmpl w:val="B0AC2C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E576BA"/>
    <w:multiLevelType w:val="hybridMultilevel"/>
    <w:tmpl w:val="417241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702A1A"/>
    <w:multiLevelType w:val="hybridMultilevel"/>
    <w:tmpl w:val="20DE4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05"/>
    <w:rsid w:val="000555C7"/>
    <w:rsid w:val="001533F1"/>
    <w:rsid w:val="00290889"/>
    <w:rsid w:val="002B3840"/>
    <w:rsid w:val="002D1677"/>
    <w:rsid w:val="004543A5"/>
    <w:rsid w:val="00530454"/>
    <w:rsid w:val="0076027B"/>
    <w:rsid w:val="007A1F01"/>
    <w:rsid w:val="007A3705"/>
    <w:rsid w:val="008832E5"/>
    <w:rsid w:val="00B119D0"/>
    <w:rsid w:val="00B9084B"/>
    <w:rsid w:val="00CA4307"/>
    <w:rsid w:val="00D8139E"/>
    <w:rsid w:val="00DF4B68"/>
    <w:rsid w:val="00E06648"/>
    <w:rsid w:val="00E71CE3"/>
    <w:rsid w:val="00E7482D"/>
    <w:rsid w:val="00EA2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4E578-427A-49CD-A95D-54948B33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
    <w:basedOn w:val="Normal"/>
    <w:link w:val="ListParagraphChar"/>
    <w:uiPriority w:val="34"/>
    <w:qFormat/>
    <w:rsid w:val="001533F1"/>
    <w:pPr>
      <w:spacing w:after="200" w:line="276" w:lineRule="auto"/>
      <w:ind w:left="720"/>
      <w:contextualSpacing/>
    </w:pPr>
    <w:rPr>
      <w:rFonts w:eastAsiaTheme="minorEastAsia"/>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1533F1"/>
    <w:rPr>
      <w:rFonts w:eastAsiaTheme="minorEastAsia"/>
      <w:lang w:eastAsia="lv-LV"/>
    </w:rPr>
  </w:style>
  <w:style w:type="table" w:styleId="TableGrid">
    <w:name w:val="Table Grid"/>
    <w:basedOn w:val="TableNormal"/>
    <w:uiPriority w:val="39"/>
    <w:rsid w:val="0015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1533F1"/>
  </w:style>
  <w:style w:type="character" w:styleId="Hyperlink">
    <w:name w:val="Hyperlink"/>
    <w:basedOn w:val="DefaultParagraphFont"/>
    <w:uiPriority w:val="99"/>
    <w:unhideWhenUsed/>
    <w:rsid w:val="00CA4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tasdzksu@maltasdzks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1623</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Egons</cp:lastModifiedBy>
  <cp:revision>14</cp:revision>
  <cp:lastPrinted>2023-03-21T08:59:00Z</cp:lastPrinted>
  <dcterms:created xsi:type="dcterms:W3CDTF">2023-03-19T17:43:00Z</dcterms:created>
  <dcterms:modified xsi:type="dcterms:W3CDTF">2023-08-09T16:52:00Z</dcterms:modified>
</cp:coreProperties>
</file>