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B12" w:rsidRPr="009D0F54" w:rsidRDefault="007B2B12" w:rsidP="007B2B12">
      <w:pPr>
        <w:spacing w:after="0"/>
        <w:rPr>
          <w:rFonts w:cs="Times New Roman"/>
        </w:rPr>
      </w:pPr>
      <w:r w:rsidRPr="009D0F54">
        <w:rPr>
          <w:rFonts w:cs="Times New Roman"/>
        </w:rPr>
        <w:t>Par tirgus cenu izpēti</w:t>
      </w:r>
    </w:p>
    <w:p w:rsidR="007B2B12" w:rsidRPr="009D0F54" w:rsidRDefault="007B2B12" w:rsidP="007B2B12">
      <w:pPr>
        <w:spacing w:after="0"/>
        <w:jc w:val="center"/>
        <w:rPr>
          <w:rFonts w:cs="Times New Roman"/>
          <w:b/>
          <w:bCs/>
        </w:rPr>
      </w:pPr>
      <w:r w:rsidRPr="009D0F54">
        <w:rPr>
          <w:rFonts w:cs="Times New Roman"/>
          <w:b/>
          <w:bCs/>
        </w:rPr>
        <w:t>INSTRUKCIJA PRETENDENTIEM</w:t>
      </w:r>
    </w:p>
    <w:p w:rsidR="007B2B12" w:rsidRPr="009D0F54" w:rsidRDefault="007B2B12" w:rsidP="007B2B12">
      <w:pPr>
        <w:spacing w:after="0"/>
        <w:jc w:val="center"/>
        <w:rPr>
          <w:rFonts w:cs="Times New Roman"/>
        </w:rPr>
      </w:pPr>
      <w:r w:rsidRPr="009D0F54">
        <w:rPr>
          <w:rFonts w:cs="Times New Roman"/>
        </w:rPr>
        <w:t>„Kurināmā piegāde  siltumenerģijas  ražošanai  2019./2020.gada  apkures sezonā” Identifikācijas Nr. MDZKSU21/08/2019</w:t>
      </w:r>
    </w:p>
    <w:p w:rsidR="007B2B12" w:rsidRPr="009D0F54" w:rsidRDefault="007B2B12" w:rsidP="007B2B12">
      <w:pPr>
        <w:spacing w:after="0"/>
        <w:rPr>
          <w:rFonts w:cs="Times New Roman"/>
        </w:rPr>
      </w:pPr>
    </w:p>
    <w:p w:rsidR="007B2B12" w:rsidRPr="009D0F54" w:rsidRDefault="007B2B12" w:rsidP="007B2B12">
      <w:pPr>
        <w:spacing w:after="0"/>
        <w:rPr>
          <w:rFonts w:cs="Times New Roman"/>
        </w:rPr>
      </w:pPr>
      <w:r w:rsidRPr="009D0F54">
        <w:rPr>
          <w:rFonts w:cs="Times New Roman"/>
        </w:rPr>
        <w:t>1. Pasūtītājs</w:t>
      </w:r>
    </w:p>
    <w:p w:rsidR="007B2B12" w:rsidRPr="009D0F54" w:rsidRDefault="007B2B12" w:rsidP="007B2B12">
      <w:pPr>
        <w:spacing w:after="0"/>
        <w:rPr>
          <w:rFonts w:cs="Times New Roman"/>
        </w:rPr>
      </w:pPr>
      <w:r w:rsidRPr="009D0F54">
        <w:rPr>
          <w:rFonts w:cs="Times New Roman"/>
          <w:b/>
          <w:bCs/>
        </w:rPr>
        <w:t>Pasūtītājs, nosaukums:</w:t>
      </w:r>
      <w:r w:rsidRPr="009D0F54">
        <w:rPr>
          <w:rFonts w:cs="Times New Roman"/>
        </w:rPr>
        <w:t xml:space="preserve"> PSIA „Maltas dzīvokļu-</w:t>
      </w:r>
      <w:r w:rsidR="00A034DA" w:rsidRPr="009D0F54">
        <w:rPr>
          <w:rFonts w:cs="Times New Roman"/>
        </w:rPr>
        <w:t xml:space="preserve">komunālās </w:t>
      </w:r>
      <w:r w:rsidRPr="009D0F54">
        <w:rPr>
          <w:rFonts w:cs="Times New Roman"/>
        </w:rPr>
        <w:t>saimniecības uzņēmums”.</w:t>
      </w:r>
    </w:p>
    <w:p w:rsidR="007B2B12" w:rsidRPr="009D0F54" w:rsidRDefault="007B2B12" w:rsidP="007B2B12">
      <w:pPr>
        <w:spacing w:after="0"/>
        <w:rPr>
          <w:rFonts w:cs="Times New Roman"/>
        </w:rPr>
      </w:pPr>
      <w:r w:rsidRPr="009D0F54">
        <w:rPr>
          <w:rFonts w:cs="Times New Roman"/>
          <w:b/>
          <w:bCs/>
        </w:rPr>
        <w:t>Vienotais reģ.Nr:</w:t>
      </w:r>
      <w:r w:rsidRPr="009D0F54">
        <w:rPr>
          <w:rFonts w:cs="Times New Roman"/>
        </w:rPr>
        <w:t xml:space="preserve"> 42403000932</w:t>
      </w:r>
    </w:p>
    <w:p w:rsidR="007B2B12" w:rsidRPr="009D0F54" w:rsidRDefault="007B2B12" w:rsidP="007B2B12">
      <w:pPr>
        <w:spacing w:after="0"/>
        <w:rPr>
          <w:rFonts w:cs="Times New Roman"/>
        </w:rPr>
      </w:pPr>
      <w:r w:rsidRPr="009D0F54">
        <w:rPr>
          <w:rFonts w:cs="Times New Roman"/>
          <w:b/>
          <w:bCs/>
        </w:rPr>
        <w:t>Pasta adrese</w:t>
      </w:r>
      <w:r w:rsidR="005A77E0" w:rsidRPr="009D0F54">
        <w:rPr>
          <w:rFonts w:cs="Times New Roman"/>
          <w:b/>
          <w:bCs/>
        </w:rPr>
        <w:t>:</w:t>
      </w:r>
      <w:r w:rsidR="005A77E0" w:rsidRPr="009D0F54">
        <w:rPr>
          <w:rFonts w:cs="Times New Roman"/>
        </w:rPr>
        <w:t xml:space="preserve"> </w:t>
      </w:r>
      <w:r w:rsidRPr="009D0F54">
        <w:rPr>
          <w:rFonts w:cs="Times New Roman"/>
        </w:rPr>
        <w:t>Brīvības ielā</w:t>
      </w:r>
      <w:r w:rsidR="005A77E0" w:rsidRPr="009D0F54">
        <w:rPr>
          <w:rFonts w:cs="Times New Roman"/>
        </w:rPr>
        <w:t xml:space="preserve"> 6.,</w:t>
      </w:r>
      <w:r w:rsidRPr="009D0F54">
        <w:rPr>
          <w:rFonts w:cs="Times New Roman"/>
        </w:rPr>
        <w:t xml:space="preserve"> 10</w:t>
      </w:r>
      <w:r w:rsidR="005A77E0" w:rsidRPr="009D0F54">
        <w:rPr>
          <w:rFonts w:cs="Times New Roman"/>
        </w:rPr>
        <w:t>kabinets</w:t>
      </w:r>
      <w:r w:rsidRPr="009D0F54">
        <w:rPr>
          <w:rFonts w:cs="Times New Roman"/>
        </w:rPr>
        <w:t xml:space="preserve">, Maltā, Maltas pagasts </w:t>
      </w:r>
    </w:p>
    <w:p w:rsidR="007B2B12" w:rsidRPr="009D0F54" w:rsidRDefault="007B2B12" w:rsidP="007B2B12">
      <w:pPr>
        <w:spacing w:after="0"/>
        <w:rPr>
          <w:rFonts w:cs="Times New Roman"/>
        </w:rPr>
      </w:pPr>
      <w:r w:rsidRPr="009D0F54">
        <w:rPr>
          <w:rFonts w:cs="Times New Roman"/>
          <w:b/>
          <w:bCs/>
        </w:rPr>
        <w:t>Novads, pasta indekss</w:t>
      </w:r>
      <w:r w:rsidR="005A77E0" w:rsidRPr="009D0F54">
        <w:rPr>
          <w:rFonts w:cs="Times New Roman"/>
          <w:b/>
          <w:bCs/>
        </w:rPr>
        <w:t>:</w:t>
      </w:r>
      <w:r w:rsidR="005A77E0" w:rsidRPr="009D0F54">
        <w:rPr>
          <w:rFonts w:cs="Times New Roman"/>
        </w:rPr>
        <w:t xml:space="preserve"> </w:t>
      </w:r>
      <w:r w:rsidRPr="009D0F54">
        <w:rPr>
          <w:rFonts w:cs="Times New Roman"/>
        </w:rPr>
        <w:t>Rēzeknes novads , LV- 4630</w:t>
      </w:r>
    </w:p>
    <w:p w:rsidR="007B2B12" w:rsidRPr="009D0F54" w:rsidRDefault="007B2B12" w:rsidP="007B2B12">
      <w:pPr>
        <w:spacing w:after="0"/>
        <w:rPr>
          <w:rFonts w:cs="Times New Roman"/>
        </w:rPr>
      </w:pPr>
      <w:r w:rsidRPr="009D0F54">
        <w:rPr>
          <w:rFonts w:cs="Times New Roman"/>
          <w:b/>
          <w:bCs/>
        </w:rPr>
        <w:t>Kontaktpersona</w:t>
      </w:r>
      <w:r w:rsidR="005A77E0" w:rsidRPr="009D0F54">
        <w:rPr>
          <w:rFonts w:cs="Times New Roman"/>
          <w:b/>
          <w:bCs/>
        </w:rPr>
        <w:t xml:space="preserve">: </w:t>
      </w:r>
      <w:r w:rsidRPr="009D0F54">
        <w:rPr>
          <w:rFonts w:cs="Times New Roman"/>
        </w:rPr>
        <w:t>Jānis Kravalis, valdes loceklis</w:t>
      </w:r>
    </w:p>
    <w:p w:rsidR="007B2B12" w:rsidRPr="009D0F54" w:rsidRDefault="007B2B12" w:rsidP="007B2B12">
      <w:pPr>
        <w:spacing w:after="0"/>
        <w:rPr>
          <w:rFonts w:cs="Times New Roman"/>
        </w:rPr>
      </w:pPr>
      <w:r w:rsidRPr="009D0F54">
        <w:rPr>
          <w:rFonts w:cs="Times New Roman"/>
          <w:b/>
          <w:bCs/>
        </w:rPr>
        <w:t>Tālr.</w:t>
      </w:r>
      <w:r w:rsidR="005A77E0" w:rsidRPr="009D0F54">
        <w:rPr>
          <w:rFonts w:cs="Times New Roman"/>
          <w:b/>
          <w:bCs/>
        </w:rPr>
        <w:t>:</w:t>
      </w:r>
      <w:r w:rsidRPr="009D0F54">
        <w:rPr>
          <w:rFonts w:cs="Times New Roman"/>
        </w:rPr>
        <w:tab/>
        <w:t>646-31056</w:t>
      </w:r>
    </w:p>
    <w:p w:rsidR="007B2B12" w:rsidRPr="009D0F54" w:rsidRDefault="007B2B12" w:rsidP="007B2B12">
      <w:pPr>
        <w:spacing w:after="0"/>
        <w:rPr>
          <w:rFonts w:cs="Times New Roman"/>
        </w:rPr>
      </w:pPr>
      <w:r w:rsidRPr="009D0F54">
        <w:rPr>
          <w:rFonts w:cs="Times New Roman"/>
          <w:b/>
          <w:bCs/>
        </w:rPr>
        <w:t>e-pasts</w:t>
      </w:r>
      <w:r w:rsidR="005A77E0" w:rsidRPr="009D0F54">
        <w:rPr>
          <w:rFonts w:cs="Times New Roman"/>
          <w:b/>
          <w:bCs/>
        </w:rPr>
        <w:t>:</w:t>
      </w:r>
      <w:r w:rsidR="005A77E0" w:rsidRPr="009D0F54">
        <w:rPr>
          <w:rFonts w:cs="Times New Roman"/>
        </w:rPr>
        <w:t xml:space="preserve"> </w:t>
      </w:r>
      <w:hyperlink r:id="rId6" w:history="1">
        <w:r w:rsidR="005A77E0" w:rsidRPr="009D0F54">
          <w:rPr>
            <w:rStyle w:val="Hyperlink"/>
            <w:rFonts w:cs="Times New Roman"/>
          </w:rPr>
          <w:t>maltasdzksu@maltasdzksu.lv</w:t>
        </w:r>
      </w:hyperlink>
    </w:p>
    <w:p w:rsidR="007B2B12" w:rsidRPr="009D0F54" w:rsidRDefault="007B2B12" w:rsidP="007B2B12">
      <w:pPr>
        <w:spacing w:after="0"/>
        <w:rPr>
          <w:rFonts w:cs="Times New Roman"/>
        </w:rPr>
      </w:pPr>
      <w:r w:rsidRPr="009D0F54">
        <w:rPr>
          <w:rFonts w:cs="Times New Roman"/>
          <w:b/>
          <w:bCs/>
        </w:rPr>
        <w:t>Interneta adreses</w:t>
      </w:r>
      <w:r w:rsidR="005A77E0" w:rsidRPr="009D0F54">
        <w:rPr>
          <w:rFonts w:cs="Times New Roman"/>
          <w:b/>
          <w:bCs/>
        </w:rPr>
        <w:t>:</w:t>
      </w:r>
      <w:r w:rsidR="005A77E0" w:rsidRPr="009D0F54">
        <w:rPr>
          <w:rFonts w:cs="Times New Roman"/>
        </w:rPr>
        <w:t xml:space="preserve"> </w:t>
      </w:r>
      <w:hyperlink r:id="rId7" w:history="1">
        <w:r w:rsidR="005A77E0" w:rsidRPr="009D0F54">
          <w:rPr>
            <w:rStyle w:val="Hyperlink"/>
            <w:rFonts w:cs="Times New Roman"/>
          </w:rPr>
          <w:t>www.maltasdzksu.lv</w:t>
        </w:r>
      </w:hyperlink>
    </w:p>
    <w:p w:rsidR="007B2B12" w:rsidRPr="009D0F54" w:rsidRDefault="007B2B12" w:rsidP="007B2B12">
      <w:pPr>
        <w:spacing w:after="0"/>
        <w:rPr>
          <w:rFonts w:cs="Times New Roman"/>
        </w:rPr>
      </w:pPr>
      <w:r w:rsidRPr="009D0F54">
        <w:rPr>
          <w:rFonts w:cs="Times New Roman"/>
          <w:b/>
          <w:bCs/>
        </w:rPr>
        <w:t>Kontaktpersona:</w:t>
      </w:r>
      <w:r w:rsidRPr="009D0F54">
        <w:rPr>
          <w:rFonts w:cs="Times New Roman"/>
        </w:rPr>
        <w:t xml:space="preserve"> PSIA </w:t>
      </w:r>
      <w:r w:rsidR="005A77E0" w:rsidRPr="009D0F54">
        <w:rPr>
          <w:rFonts w:cs="Times New Roman"/>
        </w:rPr>
        <w:t>“</w:t>
      </w:r>
      <w:r w:rsidRPr="009D0F54">
        <w:rPr>
          <w:rFonts w:cs="Times New Roman"/>
        </w:rPr>
        <w:t>Maltas dzīvokļu-komunālās saimniecības uzņēmums</w:t>
      </w:r>
      <w:r w:rsidR="005A77E0" w:rsidRPr="009D0F54">
        <w:rPr>
          <w:rFonts w:cs="Times New Roman"/>
        </w:rPr>
        <w:t>”</w:t>
      </w:r>
      <w:r w:rsidRPr="009D0F54">
        <w:rPr>
          <w:rFonts w:cs="Times New Roman"/>
        </w:rPr>
        <w:t xml:space="preserve"> inženieris Juris Šmaukstelis tālr.646-31056; 26364437;</w:t>
      </w:r>
    </w:p>
    <w:p w:rsidR="007B2B12" w:rsidRPr="009D0F54" w:rsidRDefault="007B2B12" w:rsidP="007B2B12">
      <w:pPr>
        <w:spacing w:after="0"/>
        <w:rPr>
          <w:rFonts w:cs="Times New Roman"/>
        </w:rPr>
      </w:pPr>
      <w:r w:rsidRPr="009D0F54">
        <w:rPr>
          <w:rFonts w:cs="Times New Roman"/>
        </w:rPr>
        <w:t>e-pasta adrese: maltasdzksu@maltasdzksu.lv</w:t>
      </w:r>
    </w:p>
    <w:p w:rsidR="007B2B12" w:rsidRPr="009D0F54" w:rsidRDefault="007B2B12" w:rsidP="007B2B12">
      <w:pPr>
        <w:spacing w:after="0"/>
        <w:rPr>
          <w:rFonts w:cs="Times New Roman"/>
        </w:rPr>
      </w:pPr>
      <w:r w:rsidRPr="009D0F54">
        <w:rPr>
          <w:rFonts w:cs="Times New Roman"/>
          <w:b/>
          <w:bCs/>
        </w:rPr>
        <w:t>Piedāvājumu iesniegšanas termiņš</w:t>
      </w:r>
      <w:r w:rsidR="005A77E0" w:rsidRPr="009D0F54">
        <w:rPr>
          <w:rFonts w:cs="Times New Roman"/>
          <w:b/>
          <w:bCs/>
        </w:rPr>
        <w:t>:</w:t>
      </w:r>
      <w:r w:rsidRPr="009D0F54">
        <w:rPr>
          <w:rFonts w:cs="Times New Roman"/>
        </w:rPr>
        <w:t xml:space="preserve"> </w:t>
      </w:r>
      <w:r w:rsidR="005A77E0" w:rsidRPr="009D0F54">
        <w:rPr>
          <w:rFonts w:cs="Times New Roman"/>
        </w:rPr>
        <w:t>ne vēlāk kā 2019.gada 12.septembris plkst.16.00</w:t>
      </w:r>
      <w:r w:rsidRPr="009D0F54">
        <w:rPr>
          <w:rFonts w:cs="Times New Roman"/>
        </w:rPr>
        <w:t>, iesniedzot personīgi, pasta sūtījumā vai elektroniski (e-pastā).</w:t>
      </w:r>
    </w:p>
    <w:p w:rsidR="007B2B12" w:rsidRPr="009D0F54" w:rsidRDefault="007B2B12" w:rsidP="007B2B12">
      <w:pPr>
        <w:spacing w:after="0"/>
        <w:rPr>
          <w:rFonts w:cs="Times New Roman"/>
          <w:b/>
          <w:bCs/>
        </w:rPr>
      </w:pPr>
      <w:r w:rsidRPr="009D0F54">
        <w:rPr>
          <w:rFonts w:cs="Times New Roman"/>
          <w:b/>
          <w:bCs/>
        </w:rPr>
        <w:t xml:space="preserve">1.1.Iepirkuma priekšmets: </w:t>
      </w:r>
    </w:p>
    <w:p w:rsidR="007B2B12" w:rsidRPr="009D0F54" w:rsidRDefault="007B2B12" w:rsidP="007B2B12">
      <w:pPr>
        <w:spacing w:after="0"/>
        <w:rPr>
          <w:rFonts w:cs="Times New Roman"/>
        </w:rPr>
      </w:pPr>
      <w:r w:rsidRPr="009D0F54">
        <w:rPr>
          <w:rFonts w:cs="Times New Roman"/>
        </w:rPr>
        <w:t>Kurināmā piegāde  siltumenerģijas  ražošanai  201</w:t>
      </w:r>
      <w:r w:rsidR="005A77E0" w:rsidRPr="009D0F54">
        <w:rPr>
          <w:rFonts w:cs="Times New Roman"/>
        </w:rPr>
        <w:t>9</w:t>
      </w:r>
      <w:r w:rsidRPr="009D0F54">
        <w:rPr>
          <w:rFonts w:cs="Times New Roman"/>
        </w:rPr>
        <w:t>./20</w:t>
      </w:r>
      <w:r w:rsidR="005A77E0" w:rsidRPr="009D0F54">
        <w:rPr>
          <w:rFonts w:cs="Times New Roman"/>
        </w:rPr>
        <w:t>20</w:t>
      </w:r>
      <w:r w:rsidRPr="009D0F54">
        <w:rPr>
          <w:rFonts w:cs="Times New Roman"/>
        </w:rPr>
        <w:t>.gada  apkures sezonā, pamatojoties specifikāciju (2.pielikums).</w:t>
      </w:r>
    </w:p>
    <w:p w:rsidR="007B2B12" w:rsidRPr="009D0F54" w:rsidRDefault="007B2B12" w:rsidP="007B2B12">
      <w:pPr>
        <w:spacing w:after="0"/>
        <w:rPr>
          <w:rFonts w:cs="Times New Roman"/>
        </w:rPr>
      </w:pPr>
      <w:r w:rsidRPr="009D0F54">
        <w:rPr>
          <w:rFonts w:cs="Times New Roman"/>
        </w:rPr>
        <w:t>Piegādātājs var iesniegt cenu piedāvājumu par daļu (ne mazāk kā 1000~50 ber.m3) no kopējā iepērkamās malkas šķeldas apjoma vai</w:t>
      </w:r>
      <w:r w:rsidR="00A034DA" w:rsidRPr="009D0F54">
        <w:rPr>
          <w:rFonts w:cs="Times New Roman"/>
        </w:rPr>
        <w:t xml:space="preserve"> par</w:t>
      </w:r>
      <w:r w:rsidRPr="009D0F54">
        <w:rPr>
          <w:rFonts w:cs="Times New Roman"/>
        </w:rPr>
        <w:t xml:space="preserve"> visu iepirkuma apjomu</w:t>
      </w:r>
    </w:p>
    <w:p w:rsidR="005A77E0" w:rsidRPr="009D0F54" w:rsidRDefault="005A77E0" w:rsidP="007B2B12">
      <w:pPr>
        <w:spacing w:after="0"/>
        <w:rPr>
          <w:rFonts w:cs="Times New Roman"/>
        </w:rPr>
      </w:pPr>
    </w:p>
    <w:p w:rsidR="005A77E0" w:rsidRPr="009D0F54" w:rsidRDefault="005A77E0" w:rsidP="007B2B12">
      <w:pPr>
        <w:spacing w:after="0"/>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43"/>
        <w:gridCol w:w="1417"/>
        <w:gridCol w:w="1586"/>
        <w:gridCol w:w="1364"/>
        <w:gridCol w:w="1595"/>
      </w:tblGrid>
      <w:tr w:rsidR="005A77E0" w:rsidRPr="009D0F54" w:rsidTr="005A77E0">
        <w:tc>
          <w:tcPr>
            <w:tcW w:w="1555" w:type="dxa"/>
            <w:tcBorders>
              <w:top w:val="single" w:sz="4" w:space="0" w:color="auto"/>
              <w:left w:val="single" w:sz="4" w:space="0" w:color="auto"/>
              <w:bottom w:val="single" w:sz="4" w:space="0" w:color="auto"/>
              <w:right w:val="single" w:sz="4" w:space="0" w:color="auto"/>
            </w:tcBorders>
            <w:hideMark/>
          </w:tcPr>
          <w:p w:rsidR="005A77E0" w:rsidRPr="009D0F54" w:rsidRDefault="005A77E0">
            <w:pPr>
              <w:jc w:val="center"/>
              <w:rPr>
                <w:b/>
              </w:rPr>
            </w:pPr>
            <w:r w:rsidRPr="009D0F54">
              <w:rPr>
                <w:b/>
              </w:rPr>
              <w:t>Iepirkuma &gt;&gt;&gt;</w:t>
            </w:r>
          </w:p>
        </w:tc>
        <w:tc>
          <w:tcPr>
            <w:tcW w:w="1543" w:type="dxa"/>
            <w:tcBorders>
              <w:top w:val="single" w:sz="4" w:space="0" w:color="auto"/>
              <w:left w:val="single" w:sz="4" w:space="0" w:color="auto"/>
              <w:bottom w:val="single" w:sz="4" w:space="0" w:color="auto"/>
              <w:right w:val="single" w:sz="4" w:space="0" w:color="auto"/>
            </w:tcBorders>
            <w:hideMark/>
          </w:tcPr>
          <w:p w:rsidR="005A77E0" w:rsidRPr="009D0F54" w:rsidRDefault="005A77E0">
            <w:pPr>
              <w:jc w:val="center"/>
              <w:rPr>
                <w:b/>
              </w:rPr>
            </w:pPr>
            <w:r w:rsidRPr="009D0F54">
              <w:rPr>
                <w:b/>
              </w:rPr>
              <w:t>Piegādes vieta</w:t>
            </w:r>
          </w:p>
          <w:p w:rsidR="005A77E0" w:rsidRPr="009D0F54" w:rsidRDefault="005A77E0">
            <w:r w:rsidRPr="009D0F54">
              <w:t>Rēzeknes novads</w:t>
            </w:r>
          </w:p>
          <w:p w:rsidR="005A77E0" w:rsidRPr="009D0F54" w:rsidRDefault="005A77E0">
            <w:r w:rsidRPr="009D0F54">
              <w:t>Katlu māja</w:t>
            </w:r>
          </w:p>
        </w:tc>
        <w:tc>
          <w:tcPr>
            <w:tcW w:w="1417" w:type="dxa"/>
            <w:tcBorders>
              <w:top w:val="single" w:sz="4" w:space="0" w:color="auto"/>
              <w:left w:val="single" w:sz="4" w:space="0" w:color="auto"/>
              <w:bottom w:val="single" w:sz="4" w:space="0" w:color="auto"/>
              <w:right w:val="single" w:sz="4" w:space="0" w:color="auto"/>
            </w:tcBorders>
          </w:tcPr>
          <w:p w:rsidR="005A77E0" w:rsidRPr="009D0F54" w:rsidRDefault="005A77E0">
            <w:pPr>
              <w:jc w:val="center"/>
              <w:rPr>
                <w:b/>
              </w:rPr>
            </w:pPr>
            <w:r w:rsidRPr="009D0F54">
              <w:rPr>
                <w:b/>
              </w:rPr>
              <w:t>Kurināmais veids</w:t>
            </w:r>
          </w:p>
          <w:p w:rsidR="005A77E0" w:rsidRPr="009D0F54" w:rsidRDefault="005A77E0">
            <w:pPr>
              <w:jc w:val="center"/>
              <w:rPr>
                <w:b/>
              </w:rPr>
            </w:pPr>
          </w:p>
        </w:tc>
        <w:tc>
          <w:tcPr>
            <w:tcW w:w="1586" w:type="dxa"/>
            <w:tcBorders>
              <w:top w:val="single" w:sz="4" w:space="0" w:color="auto"/>
              <w:left w:val="single" w:sz="4" w:space="0" w:color="auto"/>
              <w:bottom w:val="single" w:sz="4" w:space="0" w:color="auto"/>
              <w:right w:val="single" w:sz="4" w:space="0" w:color="auto"/>
            </w:tcBorders>
            <w:hideMark/>
          </w:tcPr>
          <w:p w:rsidR="005A77E0" w:rsidRPr="009D0F54" w:rsidRDefault="005A77E0">
            <w:pPr>
              <w:jc w:val="center"/>
              <w:rPr>
                <w:b/>
              </w:rPr>
            </w:pPr>
            <w:r w:rsidRPr="009D0F54">
              <w:rPr>
                <w:b/>
              </w:rPr>
              <w:t>Piegādes daudzums kopā sezonā</w:t>
            </w:r>
          </w:p>
        </w:tc>
        <w:tc>
          <w:tcPr>
            <w:tcW w:w="1364" w:type="dxa"/>
            <w:tcBorders>
              <w:top w:val="single" w:sz="4" w:space="0" w:color="auto"/>
              <w:left w:val="single" w:sz="4" w:space="0" w:color="auto"/>
              <w:bottom w:val="single" w:sz="4" w:space="0" w:color="auto"/>
              <w:right w:val="single" w:sz="4" w:space="0" w:color="auto"/>
            </w:tcBorders>
            <w:hideMark/>
          </w:tcPr>
          <w:p w:rsidR="005A77E0" w:rsidRPr="009D0F54" w:rsidRDefault="005A77E0">
            <w:pPr>
              <w:jc w:val="center"/>
              <w:rPr>
                <w:b/>
              </w:rPr>
            </w:pPr>
            <w:r w:rsidRPr="009D0F54">
              <w:rPr>
                <w:b/>
              </w:rPr>
              <w:t>Cena par 1 m3 (EUR bez PVN)</w:t>
            </w:r>
          </w:p>
        </w:tc>
        <w:tc>
          <w:tcPr>
            <w:tcW w:w="1595" w:type="dxa"/>
            <w:tcBorders>
              <w:top w:val="single" w:sz="4" w:space="0" w:color="auto"/>
              <w:left w:val="single" w:sz="4" w:space="0" w:color="auto"/>
              <w:bottom w:val="single" w:sz="4" w:space="0" w:color="auto"/>
              <w:right w:val="single" w:sz="4" w:space="0" w:color="auto"/>
            </w:tcBorders>
            <w:hideMark/>
          </w:tcPr>
          <w:p w:rsidR="005A77E0" w:rsidRPr="009D0F54" w:rsidRDefault="005A77E0">
            <w:pPr>
              <w:jc w:val="center"/>
              <w:rPr>
                <w:b/>
              </w:rPr>
            </w:pPr>
            <w:r w:rsidRPr="009D0F54">
              <w:rPr>
                <w:b/>
              </w:rPr>
              <w:t>Cena kopā(EUR bez PVN)</w:t>
            </w:r>
          </w:p>
        </w:tc>
      </w:tr>
      <w:tr w:rsidR="005A77E0" w:rsidRPr="009D0F54" w:rsidTr="005A77E0">
        <w:tc>
          <w:tcPr>
            <w:tcW w:w="1555" w:type="dxa"/>
            <w:tcBorders>
              <w:top w:val="single" w:sz="4" w:space="0" w:color="auto"/>
              <w:left w:val="single" w:sz="4" w:space="0" w:color="auto"/>
              <w:bottom w:val="single" w:sz="4" w:space="0" w:color="auto"/>
              <w:right w:val="single" w:sz="4" w:space="0" w:color="auto"/>
            </w:tcBorders>
            <w:hideMark/>
          </w:tcPr>
          <w:p w:rsidR="005A77E0" w:rsidRPr="009D0F54" w:rsidRDefault="005A77E0">
            <w:r w:rsidRPr="009D0F54">
              <w:t>I DAĻA</w:t>
            </w:r>
          </w:p>
        </w:tc>
        <w:tc>
          <w:tcPr>
            <w:tcW w:w="1543" w:type="dxa"/>
            <w:tcBorders>
              <w:top w:val="single" w:sz="4" w:space="0" w:color="auto"/>
              <w:left w:val="single" w:sz="4" w:space="0" w:color="auto"/>
              <w:bottom w:val="single" w:sz="4" w:space="0" w:color="auto"/>
              <w:right w:val="single" w:sz="4" w:space="0" w:color="auto"/>
            </w:tcBorders>
            <w:hideMark/>
          </w:tcPr>
          <w:p w:rsidR="005A77E0" w:rsidRPr="009D0F54" w:rsidRDefault="005A77E0">
            <w:r w:rsidRPr="009D0F54">
              <w:t>Skolas ielā 13 Maltā</w:t>
            </w:r>
          </w:p>
        </w:tc>
        <w:tc>
          <w:tcPr>
            <w:tcW w:w="1417" w:type="dxa"/>
            <w:tcBorders>
              <w:top w:val="single" w:sz="4" w:space="0" w:color="auto"/>
              <w:left w:val="single" w:sz="4" w:space="0" w:color="auto"/>
              <w:bottom w:val="single" w:sz="4" w:space="0" w:color="auto"/>
              <w:right w:val="single" w:sz="4" w:space="0" w:color="auto"/>
            </w:tcBorders>
            <w:hideMark/>
          </w:tcPr>
          <w:p w:rsidR="005A77E0" w:rsidRPr="009D0F54" w:rsidRDefault="005A77E0">
            <w:pPr>
              <w:jc w:val="right"/>
              <w:rPr>
                <w:i/>
              </w:rPr>
            </w:pPr>
            <w:r w:rsidRPr="009D0F54">
              <w:rPr>
                <w:i/>
              </w:rPr>
              <w:t>šķelda</w:t>
            </w:r>
          </w:p>
        </w:tc>
        <w:tc>
          <w:tcPr>
            <w:tcW w:w="1586" w:type="dxa"/>
            <w:tcBorders>
              <w:top w:val="single" w:sz="4" w:space="0" w:color="auto"/>
              <w:left w:val="single" w:sz="4" w:space="0" w:color="auto"/>
              <w:bottom w:val="single" w:sz="4" w:space="0" w:color="auto"/>
              <w:right w:val="single" w:sz="4" w:space="0" w:color="auto"/>
            </w:tcBorders>
            <w:hideMark/>
          </w:tcPr>
          <w:p w:rsidR="005A77E0" w:rsidRPr="009D0F54" w:rsidRDefault="005A77E0">
            <w:r w:rsidRPr="009D0F54">
              <w:t>8000 ber.m3</w:t>
            </w:r>
          </w:p>
        </w:tc>
        <w:tc>
          <w:tcPr>
            <w:tcW w:w="1364" w:type="dxa"/>
            <w:tcBorders>
              <w:top w:val="single" w:sz="4" w:space="0" w:color="auto"/>
              <w:left w:val="single" w:sz="4" w:space="0" w:color="auto"/>
              <w:bottom w:val="single" w:sz="4" w:space="0" w:color="auto"/>
              <w:right w:val="single" w:sz="4" w:space="0" w:color="auto"/>
            </w:tcBorders>
          </w:tcPr>
          <w:p w:rsidR="005A77E0" w:rsidRPr="009D0F54" w:rsidRDefault="005A77E0"/>
        </w:tc>
        <w:tc>
          <w:tcPr>
            <w:tcW w:w="1595" w:type="dxa"/>
            <w:tcBorders>
              <w:top w:val="single" w:sz="4" w:space="0" w:color="auto"/>
              <w:left w:val="single" w:sz="4" w:space="0" w:color="auto"/>
              <w:bottom w:val="single" w:sz="4" w:space="0" w:color="auto"/>
              <w:right w:val="single" w:sz="4" w:space="0" w:color="auto"/>
            </w:tcBorders>
          </w:tcPr>
          <w:p w:rsidR="005A77E0" w:rsidRPr="009D0F54" w:rsidRDefault="005A77E0"/>
        </w:tc>
      </w:tr>
      <w:tr w:rsidR="005A77E0" w:rsidRPr="009D0F54" w:rsidTr="005A77E0">
        <w:tc>
          <w:tcPr>
            <w:tcW w:w="1555" w:type="dxa"/>
            <w:tcBorders>
              <w:top w:val="single" w:sz="4" w:space="0" w:color="auto"/>
              <w:left w:val="single" w:sz="4" w:space="0" w:color="auto"/>
              <w:bottom w:val="single" w:sz="4" w:space="0" w:color="auto"/>
              <w:right w:val="single" w:sz="4" w:space="0" w:color="auto"/>
            </w:tcBorders>
            <w:hideMark/>
          </w:tcPr>
          <w:p w:rsidR="005A77E0" w:rsidRPr="009D0F54" w:rsidRDefault="005A77E0">
            <w:r w:rsidRPr="009D0F54">
              <w:t>II DAĻA</w:t>
            </w:r>
          </w:p>
        </w:tc>
        <w:tc>
          <w:tcPr>
            <w:tcW w:w="1543" w:type="dxa"/>
            <w:tcBorders>
              <w:top w:val="single" w:sz="4" w:space="0" w:color="auto"/>
              <w:left w:val="single" w:sz="4" w:space="0" w:color="auto"/>
              <w:bottom w:val="single" w:sz="4" w:space="0" w:color="auto"/>
              <w:right w:val="single" w:sz="4" w:space="0" w:color="auto"/>
            </w:tcBorders>
            <w:hideMark/>
          </w:tcPr>
          <w:p w:rsidR="005A77E0" w:rsidRPr="009D0F54" w:rsidRDefault="005A77E0">
            <w:r w:rsidRPr="009D0F54">
              <w:t>Lauku ielā 4a Maltā</w:t>
            </w:r>
          </w:p>
        </w:tc>
        <w:tc>
          <w:tcPr>
            <w:tcW w:w="1417" w:type="dxa"/>
            <w:tcBorders>
              <w:top w:val="single" w:sz="4" w:space="0" w:color="auto"/>
              <w:left w:val="single" w:sz="4" w:space="0" w:color="auto"/>
              <w:bottom w:val="single" w:sz="4" w:space="0" w:color="auto"/>
              <w:right w:val="single" w:sz="4" w:space="0" w:color="auto"/>
            </w:tcBorders>
            <w:hideMark/>
          </w:tcPr>
          <w:p w:rsidR="005A77E0" w:rsidRPr="009D0F54" w:rsidRDefault="005A77E0">
            <w:pPr>
              <w:jc w:val="right"/>
              <w:rPr>
                <w:i/>
              </w:rPr>
            </w:pPr>
            <w:r w:rsidRPr="009D0F54">
              <w:rPr>
                <w:i/>
              </w:rPr>
              <w:t>malka</w:t>
            </w:r>
          </w:p>
        </w:tc>
        <w:tc>
          <w:tcPr>
            <w:tcW w:w="1586" w:type="dxa"/>
            <w:tcBorders>
              <w:top w:val="single" w:sz="4" w:space="0" w:color="auto"/>
              <w:left w:val="single" w:sz="4" w:space="0" w:color="auto"/>
              <w:bottom w:val="single" w:sz="4" w:space="0" w:color="auto"/>
              <w:right w:val="single" w:sz="4" w:space="0" w:color="auto"/>
            </w:tcBorders>
            <w:hideMark/>
          </w:tcPr>
          <w:p w:rsidR="005A77E0" w:rsidRPr="009D0F54" w:rsidRDefault="005A77E0">
            <w:r w:rsidRPr="009D0F54">
              <w:t>250 cieš.m3</w:t>
            </w:r>
          </w:p>
        </w:tc>
        <w:tc>
          <w:tcPr>
            <w:tcW w:w="1364" w:type="dxa"/>
            <w:tcBorders>
              <w:top w:val="single" w:sz="4" w:space="0" w:color="auto"/>
              <w:left w:val="single" w:sz="4" w:space="0" w:color="auto"/>
              <w:bottom w:val="single" w:sz="4" w:space="0" w:color="auto"/>
              <w:right w:val="single" w:sz="4" w:space="0" w:color="auto"/>
            </w:tcBorders>
          </w:tcPr>
          <w:p w:rsidR="005A77E0" w:rsidRPr="009D0F54" w:rsidRDefault="005A77E0"/>
        </w:tc>
        <w:tc>
          <w:tcPr>
            <w:tcW w:w="1595" w:type="dxa"/>
            <w:tcBorders>
              <w:top w:val="single" w:sz="4" w:space="0" w:color="auto"/>
              <w:left w:val="single" w:sz="4" w:space="0" w:color="auto"/>
              <w:bottom w:val="single" w:sz="4" w:space="0" w:color="auto"/>
              <w:right w:val="single" w:sz="4" w:space="0" w:color="auto"/>
            </w:tcBorders>
          </w:tcPr>
          <w:p w:rsidR="005A77E0" w:rsidRPr="009D0F54" w:rsidRDefault="005A77E0"/>
        </w:tc>
      </w:tr>
      <w:tr w:rsidR="005A77E0" w:rsidRPr="009D0F54" w:rsidTr="005A77E0">
        <w:tc>
          <w:tcPr>
            <w:tcW w:w="1555" w:type="dxa"/>
            <w:vMerge w:val="restart"/>
            <w:tcBorders>
              <w:top w:val="single" w:sz="4" w:space="0" w:color="auto"/>
              <w:left w:val="single" w:sz="4" w:space="0" w:color="auto"/>
              <w:bottom w:val="single" w:sz="4" w:space="0" w:color="auto"/>
              <w:right w:val="single" w:sz="4" w:space="0" w:color="auto"/>
            </w:tcBorders>
            <w:hideMark/>
          </w:tcPr>
          <w:p w:rsidR="005A77E0" w:rsidRPr="009D0F54" w:rsidRDefault="005A77E0">
            <w:r w:rsidRPr="009D0F54">
              <w:t>III DAĻA</w:t>
            </w:r>
          </w:p>
        </w:tc>
        <w:tc>
          <w:tcPr>
            <w:tcW w:w="1543" w:type="dxa"/>
            <w:vMerge w:val="restart"/>
            <w:tcBorders>
              <w:top w:val="single" w:sz="4" w:space="0" w:color="auto"/>
              <w:left w:val="single" w:sz="4" w:space="0" w:color="auto"/>
              <w:bottom w:val="single" w:sz="4" w:space="0" w:color="auto"/>
              <w:right w:val="single" w:sz="4" w:space="0" w:color="auto"/>
            </w:tcBorders>
            <w:hideMark/>
          </w:tcPr>
          <w:p w:rsidR="005A77E0" w:rsidRPr="009D0F54" w:rsidRDefault="005A77E0">
            <w:r w:rsidRPr="009D0F54">
              <w:t>Rāznas ielā 8 Lūznavā</w:t>
            </w:r>
          </w:p>
        </w:tc>
        <w:tc>
          <w:tcPr>
            <w:tcW w:w="1417" w:type="dxa"/>
            <w:tcBorders>
              <w:top w:val="single" w:sz="4" w:space="0" w:color="auto"/>
              <w:left w:val="single" w:sz="4" w:space="0" w:color="auto"/>
              <w:bottom w:val="single" w:sz="4" w:space="0" w:color="auto"/>
              <w:right w:val="single" w:sz="4" w:space="0" w:color="auto"/>
            </w:tcBorders>
            <w:hideMark/>
          </w:tcPr>
          <w:p w:rsidR="005A77E0" w:rsidRPr="009D0F54" w:rsidRDefault="005A77E0">
            <w:pPr>
              <w:jc w:val="right"/>
              <w:rPr>
                <w:i/>
              </w:rPr>
            </w:pPr>
            <w:r w:rsidRPr="009D0F54">
              <w:rPr>
                <w:i/>
              </w:rPr>
              <w:t>šķelda</w:t>
            </w:r>
          </w:p>
        </w:tc>
        <w:tc>
          <w:tcPr>
            <w:tcW w:w="1586" w:type="dxa"/>
            <w:tcBorders>
              <w:top w:val="single" w:sz="4" w:space="0" w:color="auto"/>
              <w:left w:val="single" w:sz="4" w:space="0" w:color="auto"/>
              <w:bottom w:val="single" w:sz="4" w:space="0" w:color="auto"/>
              <w:right w:val="single" w:sz="4" w:space="0" w:color="auto"/>
            </w:tcBorders>
            <w:hideMark/>
          </w:tcPr>
          <w:p w:rsidR="005A77E0" w:rsidRPr="009D0F54" w:rsidRDefault="005A77E0">
            <w:r w:rsidRPr="009D0F54">
              <w:t>6000 ber.m3</w:t>
            </w:r>
          </w:p>
        </w:tc>
        <w:tc>
          <w:tcPr>
            <w:tcW w:w="1364" w:type="dxa"/>
            <w:tcBorders>
              <w:top w:val="single" w:sz="4" w:space="0" w:color="auto"/>
              <w:left w:val="single" w:sz="4" w:space="0" w:color="auto"/>
              <w:bottom w:val="single" w:sz="4" w:space="0" w:color="auto"/>
              <w:right w:val="single" w:sz="4" w:space="0" w:color="auto"/>
            </w:tcBorders>
          </w:tcPr>
          <w:p w:rsidR="005A77E0" w:rsidRPr="009D0F54" w:rsidRDefault="005A77E0"/>
        </w:tc>
        <w:tc>
          <w:tcPr>
            <w:tcW w:w="1595" w:type="dxa"/>
            <w:tcBorders>
              <w:top w:val="single" w:sz="4" w:space="0" w:color="auto"/>
              <w:left w:val="single" w:sz="4" w:space="0" w:color="auto"/>
              <w:bottom w:val="single" w:sz="4" w:space="0" w:color="auto"/>
              <w:right w:val="single" w:sz="4" w:space="0" w:color="auto"/>
            </w:tcBorders>
          </w:tcPr>
          <w:p w:rsidR="005A77E0" w:rsidRPr="009D0F54" w:rsidRDefault="005A77E0"/>
        </w:tc>
      </w:tr>
      <w:tr w:rsidR="005A77E0" w:rsidRPr="009D0F54" w:rsidTr="005A77E0">
        <w:tc>
          <w:tcPr>
            <w:tcW w:w="0" w:type="auto"/>
            <w:vMerge/>
            <w:tcBorders>
              <w:top w:val="single" w:sz="4" w:space="0" w:color="auto"/>
              <w:left w:val="single" w:sz="4" w:space="0" w:color="auto"/>
              <w:bottom w:val="single" w:sz="4" w:space="0" w:color="auto"/>
              <w:right w:val="single" w:sz="4" w:space="0" w:color="auto"/>
            </w:tcBorders>
            <w:vAlign w:val="center"/>
            <w:hideMark/>
          </w:tcPr>
          <w:p w:rsidR="005A77E0" w:rsidRPr="009D0F54" w:rsidRDefault="005A77E0"/>
        </w:tc>
        <w:tc>
          <w:tcPr>
            <w:tcW w:w="0" w:type="auto"/>
            <w:vMerge/>
            <w:tcBorders>
              <w:top w:val="single" w:sz="4" w:space="0" w:color="auto"/>
              <w:left w:val="single" w:sz="4" w:space="0" w:color="auto"/>
              <w:bottom w:val="single" w:sz="4" w:space="0" w:color="auto"/>
              <w:right w:val="single" w:sz="4" w:space="0" w:color="auto"/>
            </w:tcBorders>
            <w:vAlign w:val="center"/>
            <w:hideMark/>
          </w:tcPr>
          <w:p w:rsidR="005A77E0" w:rsidRPr="009D0F54" w:rsidRDefault="005A77E0"/>
        </w:tc>
        <w:tc>
          <w:tcPr>
            <w:tcW w:w="1417" w:type="dxa"/>
            <w:tcBorders>
              <w:top w:val="single" w:sz="4" w:space="0" w:color="auto"/>
              <w:left w:val="single" w:sz="4" w:space="0" w:color="auto"/>
              <w:bottom w:val="single" w:sz="4" w:space="0" w:color="auto"/>
              <w:right w:val="single" w:sz="4" w:space="0" w:color="auto"/>
            </w:tcBorders>
            <w:hideMark/>
          </w:tcPr>
          <w:p w:rsidR="005A77E0" w:rsidRPr="009D0F54" w:rsidRDefault="005A77E0">
            <w:pPr>
              <w:jc w:val="right"/>
              <w:rPr>
                <w:i/>
              </w:rPr>
            </w:pPr>
            <w:r w:rsidRPr="009D0F54">
              <w:rPr>
                <w:i/>
              </w:rPr>
              <w:t>malka</w:t>
            </w:r>
          </w:p>
        </w:tc>
        <w:tc>
          <w:tcPr>
            <w:tcW w:w="1586" w:type="dxa"/>
            <w:tcBorders>
              <w:top w:val="single" w:sz="4" w:space="0" w:color="auto"/>
              <w:left w:val="single" w:sz="4" w:space="0" w:color="auto"/>
              <w:bottom w:val="single" w:sz="4" w:space="0" w:color="auto"/>
              <w:right w:val="single" w:sz="4" w:space="0" w:color="auto"/>
            </w:tcBorders>
            <w:hideMark/>
          </w:tcPr>
          <w:p w:rsidR="005A77E0" w:rsidRPr="009D0F54" w:rsidRDefault="005A77E0">
            <w:r w:rsidRPr="009D0F54">
              <w:t>200 cieš.m3</w:t>
            </w:r>
          </w:p>
        </w:tc>
        <w:tc>
          <w:tcPr>
            <w:tcW w:w="1364" w:type="dxa"/>
            <w:tcBorders>
              <w:top w:val="single" w:sz="4" w:space="0" w:color="auto"/>
              <w:left w:val="single" w:sz="4" w:space="0" w:color="auto"/>
              <w:bottom w:val="single" w:sz="4" w:space="0" w:color="auto"/>
              <w:right w:val="single" w:sz="4" w:space="0" w:color="auto"/>
            </w:tcBorders>
          </w:tcPr>
          <w:p w:rsidR="005A77E0" w:rsidRPr="009D0F54" w:rsidRDefault="005A77E0"/>
        </w:tc>
        <w:tc>
          <w:tcPr>
            <w:tcW w:w="1595" w:type="dxa"/>
            <w:tcBorders>
              <w:top w:val="single" w:sz="4" w:space="0" w:color="auto"/>
              <w:left w:val="single" w:sz="4" w:space="0" w:color="auto"/>
              <w:bottom w:val="single" w:sz="4" w:space="0" w:color="auto"/>
              <w:right w:val="single" w:sz="4" w:space="0" w:color="auto"/>
            </w:tcBorders>
          </w:tcPr>
          <w:p w:rsidR="005A77E0" w:rsidRPr="009D0F54" w:rsidRDefault="005A77E0"/>
        </w:tc>
      </w:tr>
      <w:tr w:rsidR="005A77E0" w:rsidRPr="009D0F54" w:rsidTr="005A77E0">
        <w:tc>
          <w:tcPr>
            <w:tcW w:w="3098" w:type="dxa"/>
            <w:gridSpan w:val="2"/>
            <w:vMerge w:val="restart"/>
            <w:tcBorders>
              <w:top w:val="single" w:sz="4" w:space="0" w:color="auto"/>
              <w:left w:val="single" w:sz="4" w:space="0" w:color="auto"/>
              <w:bottom w:val="single" w:sz="4" w:space="0" w:color="auto"/>
              <w:right w:val="single" w:sz="4" w:space="0" w:color="auto"/>
            </w:tcBorders>
            <w:hideMark/>
          </w:tcPr>
          <w:p w:rsidR="005A77E0" w:rsidRPr="009D0F54" w:rsidRDefault="005A77E0">
            <w:r w:rsidRPr="009D0F54">
              <w:t>KOPĀ:</w:t>
            </w:r>
          </w:p>
        </w:tc>
        <w:tc>
          <w:tcPr>
            <w:tcW w:w="1417" w:type="dxa"/>
            <w:tcBorders>
              <w:top w:val="single" w:sz="4" w:space="0" w:color="auto"/>
              <w:left w:val="single" w:sz="4" w:space="0" w:color="auto"/>
              <w:bottom w:val="single" w:sz="4" w:space="0" w:color="auto"/>
              <w:right w:val="single" w:sz="4" w:space="0" w:color="auto"/>
            </w:tcBorders>
            <w:hideMark/>
          </w:tcPr>
          <w:p w:rsidR="005A77E0" w:rsidRPr="009D0F54" w:rsidRDefault="005A77E0">
            <w:pPr>
              <w:jc w:val="right"/>
              <w:rPr>
                <w:i/>
              </w:rPr>
            </w:pPr>
            <w:r w:rsidRPr="009D0F54">
              <w:rPr>
                <w:i/>
              </w:rPr>
              <w:t>šķelda</w:t>
            </w:r>
          </w:p>
        </w:tc>
        <w:tc>
          <w:tcPr>
            <w:tcW w:w="1586" w:type="dxa"/>
            <w:tcBorders>
              <w:top w:val="single" w:sz="4" w:space="0" w:color="auto"/>
              <w:left w:val="single" w:sz="4" w:space="0" w:color="auto"/>
              <w:bottom w:val="single" w:sz="4" w:space="0" w:color="auto"/>
              <w:right w:val="single" w:sz="4" w:space="0" w:color="auto"/>
            </w:tcBorders>
            <w:hideMark/>
          </w:tcPr>
          <w:p w:rsidR="005A77E0" w:rsidRPr="009D0F54" w:rsidRDefault="005A77E0">
            <w:r w:rsidRPr="009D0F54">
              <w:t>14000 ber.m3</w:t>
            </w:r>
          </w:p>
        </w:tc>
        <w:tc>
          <w:tcPr>
            <w:tcW w:w="1364" w:type="dxa"/>
            <w:tcBorders>
              <w:top w:val="single" w:sz="4" w:space="0" w:color="auto"/>
              <w:left w:val="single" w:sz="4" w:space="0" w:color="auto"/>
              <w:bottom w:val="single" w:sz="4" w:space="0" w:color="auto"/>
              <w:right w:val="single" w:sz="4" w:space="0" w:color="auto"/>
            </w:tcBorders>
          </w:tcPr>
          <w:p w:rsidR="005A77E0" w:rsidRPr="009D0F54" w:rsidRDefault="005A77E0"/>
        </w:tc>
        <w:tc>
          <w:tcPr>
            <w:tcW w:w="1595" w:type="dxa"/>
            <w:tcBorders>
              <w:top w:val="single" w:sz="4" w:space="0" w:color="auto"/>
              <w:left w:val="single" w:sz="4" w:space="0" w:color="auto"/>
              <w:bottom w:val="single" w:sz="4" w:space="0" w:color="auto"/>
              <w:right w:val="single" w:sz="4" w:space="0" w:color="auto"/>
            </w:tcBorders>
          </w:tcPr>
          <w:p w:rsidR="005A77E0" w:rsidRPr="009D0F54" w:rsidRDefault="005A77E0"/>
        </w:tc>
      </w:tr>
      <w:tr w:rsidR="005A77E0" w:rsidRPr="009D0F54" w:rsidTr="005A77E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77E0" w:rsidRPr="009D0F54" w:rsidRDefault="005A77E0"/>
        </w:tc>
        <w:tc>
          <w:tcPr>
            <w:tcW w:w="1417" w:type="dxa"/>
            <w:tcBorders>
              <w:top w:val="single" w:sz="4" w:space="0" w:color="auto"/>
              <w:left w:val="single" w:sz="4" w:space="0" w:color="auto"/>
              <w:bottom w:val="single" w:sz="4" w:space="0" w:color="auto"/>
              <w:right w:val="single" w:sz="4" w:space="0" w:color="auto"/>
            </w:tcBorders>
            <w:hideMark/>
          </w:tcPr>
          <w:p w:rsidR="005A77E0" w:rsidRPr="009D0F54" w:rsidRDefault="005A77E0">
            <w:pPr>
              <w:jc w:val="right"/>
              <w:rPr>
                <w:i/>
              </w:rPr>
            </w:pPr>
            <w:r w:rsidRPr="009D0F54">
              <w:rPr>
                <w:i/>
              </w:rPr>
              <w:t>malka</w:t>
            </w:r>
          </w:p>
        </w:tc>
        <w:tc>
          <w:tcPr>
            <w:tcW w:w="1586" w:type="dxa"/>
            <w:tcBorders>
              <w:top w:val="single" w:sz="4" w:space="0" w:color="auto"/>
              <w:left w:val="single" w:sz="4" w:space="0" w:color="auto"/>
              <w:bottom w:val="single" w:sz="4" w:space="0" w:color="auto"/>
              <w:right w:val="single" w:sz="4" w:space="0" w:color="auto"/>
            </w:tcBorders>
            <w:hideMark/>
          </w:tcPr>
          <w:p w:rsidR="005A77E0" w:rsidRPr="009D0F54" w:rsidRDefault="005A77E0">
            <w:r w:rsidRPr="009D0F54">
              <w:t>450 cieš.m3</w:t>
            </w:r>
          </w:p>
        </w:tc>
        <w:tc>
          <w:tcPr>
            <w:tcW w:w="1364" w:type="dxa"/>
            <w:tcBorders>
              <w:top w:val="single" w:sz="4" w:space="0" w:color="auto"/>
              <w:left w:val="single" w:sz="4" w:space="0" w:color="auto"/>
              <w:bottom w:val="single" w:sz="4" w:space="0" w:color="auto"/>
              <w:right w:val="single" w:sz="4" w:space="0" w:color="auto"/>
            </w:tcBorders>
          </w:tcPr>
          <w:p w:rsidR="005A77E0" w:rsidRPr="009D0F54" w:rsidRDefault="005A77E0"/>
        </w:tc>
        <w:tc>
          <w:tcPr>
            <w:tcW w:w="1595" w:type="dxa"/>
            <w:tcBorders>
              <w:top w:val="single" w:sz="4" w:space="0" w:color="auto"/>
              <w:left w:val="single" w:sz="4" w:space="0" w:color="auto"/>
              <w:bottom w:val="single" w:sz="4" w:space="0" w:color="auto"/>
              <w:right w:val="single" w:sz="4" w:space="0" w:color="auto"/>
            </w:tcBorders>
          </w:tcPr>
          <w:p w:rsidR="005A77E0" w:rsidRPr="009D0F54" w:rsidRDefault="005A77E0"/>
        </w:tc>
      </w:tr>
    </w:tbl>
    <w:p w:rsidR="005A77E0" w:rsidRDefault="005A77E0" w:rsidP="005A77E0">
      <w:pPr>
        <w:rPr>
          <w:b/>
          <w:iCs/>
        </w:rPr>
      </w:pPr>
      <w:r>
        <w:rPr>
          <w:iCs/>
        </w:rPr>
        <w:t xml:space="preserve">Plānotais iepērkamās kurināmā(šķeldas) kopējais apjoms ir </w:t>
      </w:r>
      <w:r>
        <w:rPr>
          <w:b/>
          <w:iCs/>
        </w:rPr>
        <w:t xml:space="preserve">14 000 ber. m3; </w:t>
      </w:r>
    </w:p>
    <w:p w:rsidR="005A77E0" w:rsidRDefault="005A77E0" w:rsidP="005A77E0">
      <w:pPr>
        <w:rPr>
          <w:b/>
          <w:iCs/>
        </w:rPr>
      </w:pPr>
      <w:r>
        <w:rPr>
          <w:b/>
          <w:iCs/>
        </w:rPr>
        <w:t xml:space="preserve">                                                   </w:t>
      </w:r>
      <w:r>
        <w:rPr>
          <w:iCs/>
        </w:rPr>
        <w:t xml:space="preserve">(malkas) kopējais apjoms ir </w:t>
      </w:r>
      <w:r>
        <w:rPr>
          <w:b/>
          <w:iCs/>
        </w:rPr>
        <w:t>450 cieš. m3</w:t>
      </w:r>
    </w:p>
    <w:p w:rsidR="005A77E0" w:rsidRDefault="005A77E0" w:rsidP="005A77E0">
      <w:pPr>
        <w:rPr>
          <w:iCs/>
          <w:u w:val="single"/>
        </w:rPr>
      </w:pPr>
      <w:r>
        <w:rPr>
          <w:iCs/>
          <w:u w:val="single"/>
        </w:rPr>
        <w:t xml:space="preserve">Piegādātāji  var iesniegt cenu piedāvājumu par daļu  no kopējā  iepērkamās kurināmā apjoma vai visu iepirkuma apjomu. </w:t>
      </w:r>
    </w:p>
    <w:p w:rsidR="005A77E0" w:rsidRDefault="005A77E0" w:rsidP="005A77E0">
      <w:pPr>
        <w:tabs>
          <w:tab w:val="left" w:pos="0"/>
        </w:tabs>
        <w:jc w:val="both"/>
        <w:rPr>
          <w:rStyle w:val="Strong"/>
          <w:b w:val="0"/>
          <w:bCs w:val="0"/>
        </w:rPr>
      </w:pPr>
      <w:bookmarkStart w:id="0" w:name="_Toc59188042"/>
      <w:bookmarkStart w:id="1" w:name="_Toc26600578"/>
      <w:r>
        <w:rPr>
          <w:b/>
          <w:bCs/>
          <w:u w:val="single"/>
        </w:rPr>
        <w:lastRenderedPageBreak/>
        <w:t xml:space="preserve">2. </w:t>
      </w:r>
      <w:bookmarkEnd w:id="0"/>
      <w:bookmarkEnd w:id="1"/>
      <w:r>
        <w:rPr>
          <w:rStyle w:val="Strong"/>
          <w:u w:val="single"/>
        </w:rPr>
        <w:t>Piedāvājuma iesniegšanas vieta un laiks</w:t>
      </w:r>
    </w:p>
    <w:p w:rsidR="005A77E0" w:rsidRDefault="005A77E0" w:rsidP="00A034DA">
      <w:pPr>
        <w:ind w:right="-2" w:firstLine="709"/>
        <w:jc w:val="both"/>
        <w:rPr>
          <w:sz w:val="24"/>
          <w:szCs w:val="24"/>
        </w:rPr>
      </w:pPr>
      <w:r>
        <w:t xml:space="preserve">2.1.Piedāvājumi iepirkumam iesniedzami Pasūtītāja telpās, </w:t>
      </w:r>
      <w:r w:rsidR="00A034DA">
        <w:t>Brīvības ielā 6</w:t>
      </w:r>
      <w:r>
        <w:t>, Maltā,  (tālrunis 646-31056), darba dienās saskaņā ar uzņēmuma darba laika grafiku</w:t>
      </w:r>
      <w:r w:rsidR="00A034DA">
        <w:t xml:space="preserve"> </w:t>
      </w:r>
      <w:r>
        <w:t xml:space="preserve">(www.maltasdzksu.lv), ne vēlāk kā līdz </w:t>
      </w:r>
      <w:r>
        <w:rPr>
          <w:b/>
          <w:color w:val="FF0000"/>
        </w:rPr>
        <w:t>201</w:t>
      </w:r>
      <w:r w:rsidR="00A034DA">
        <w:rPr>
          <w:b/>
          <w:color w:val="FF0000"/>
        </w:rPr>
        <w:t>9</w:t>
      </w:r>
      <w:r>
        <w:rPr>
          <w:b/>
          <w:color w:val="FF0000"/>
        </w:rPr>
        <w:t xml:space="preserve">.gada </w:t>
      </w:r>
      <w:r w:rsidR="00A034DA">
        <w:rPr>
          <w:b/>
          <w:color w:val="FF0000"/>
        </w:rPr>
        <w:t>12</w:t>
      </w:r>
      <w:r>
        <w:rPr>
          <w:b/>
          <w:color w:val="FF0000"/>
        </w:rPr>
        <w:t>.</w:t>
      </w:r>
      <w:r w:rsidR="00A034DA">
        <w:rPr>
          <w:b/>
          <w:color w:val="FF0000"/>
        </w:rPr>
        <w:t>septembrī</w:t>
      </w:r>
      <w:r>
        <w:rPr>
          <w:b/>
        </w:rPr>
        <w:t xml:space="preserve"> </w:t>
      </w:r>
      <w:r>
        <w:t>plkst.16.00 (pēc vietējā laika). Pēc minētā datuma un laika piedāvājumi netiks pieņemti. Ja pretendents izvēlas nosūtīt piedāvājumu pa pastu, tad visu atbildību par iespējamu pasta sūtījumu aizkavēšanos vai citiem apstākļiem, kas var traucēt piedāvājuma savlaicīgu nogādāšanu norādītajā adresē, uzņemas pretendents.</w:t>
      </w:r>
    </w:p>
    <w:p w:rsidR="005A77E0" w:rsidRDefault="005A77E0" w:rsidP="005A77E0">
      <w:pPr>
        <w:ind w:right="-766" w:firstLine="709"/>
        <w:jc w:val="both"/>
        <w:rPr>
          <w:lang w:val="fr-FR"/>
        </w:rPr>
      </w:pPr>
      <w:r>
        <w:rPr>
          <w:lang w:val="fr-FR"/>
        </w:rPr>
        <w:t>2.2. Viens pretendents drīkst iesniegt tikai vienu piedāvājuma variantu.</w:t>
      </w:r>
    </w:p>
    <w:p w:rsidR="005A77E0" w:rsidRDefault="005A77E0" w:rsidP="00A034DA">
      <w:pPr>
        <w:ind w:right="-2" w:firstLine="709"/>
        <w:jc w:val="both"/>
        <w:rPr>
          <w:lang w:val="fr-FR"/>
        </w:rPr>
      </w:pPr>
      <w:r>
        <w:rPr>
          <w:lang w:val="fr-FR"/>
        </w:rPr>
        <w:t>2.3. Pretendents savu iesniegto piedāvājumu var grozīt vai atsaukt tikai līdz piedāvājumu iesniegšanas termiņa beigām. Katram pretendenta paziņojumam par grozījumu izdarīšanu piedāvājumā vai tā atsaukšanu ir jābūt sagatavotam un nosūtītam saskaņā ar Iepirkuma Nolikuma prasībām, papildus uz aploksnes norādot attiecīgi „GROZĪJUMS” vai „ATSAUKUMS”.</w:t>
      </w:r>
    </w:p>
    <w:p w:rsidR="005A77E0" w:rsidRDefault="005A77E0" w:rsidP="00A034DA">
      <w:pPr>
        <w:tabs>
          <w:tab w:val="left" w:pos="993"/>
          <w:tab w:val="left" w:pos="1843"/>
        </w:tabs>
        <w:ind w:right="-2" w:firstLine="709"/>
        <w:jc w:val="both"/>
        <w:rPr>
          <w:lang w:val="fr-FR"/>
        </w:rPr>
      </w:pPr>
      <w:bookmarkStart w:id="2" w:name="_Toc226425935"/>
      <w:r>
        <w:rPr>
          <w:lang w:val="fr-FR"/>
        </w:rPr>
        <w:t xml:space="preserve">2.4. </w:t>
      </w:r>
      <w:bookmarkEnd w:id="2"/>
      <w:r>
        <w:rPr>
          <w:lang w:val="fr-FR"/>
        </w:rPr>
        <w:t>Turpmāko pretendentu atlasi, tehnisko piedāvājumu atbilstības pārbaudi un piedāvājumu vērtēšanu pasūtītāja iepirkuma komisija veic slēgtā sanāksmē saskaņā ar Nolikuma prasībām un Likuma prasībām.</w:t>
      </w:r>
    </w:p>
    <w:p w:rsidR="005A77E0" w:rsidRDefault="005A77E0" w:rsidP="005A77E0">
      <w:pPr>
        <w:rPr>
          <w:b/>
          <w:u w:val="single"/>
        </w:rPr>
      </w:pPr>
      <w:r>
        <w:rPr>
          <w:b/>
          <w:u w:val="single"/>
        </w:rPr>
        <w:t>3. Piedāvājumu noformēšana</w:t>
      </w:r>
    </w:p>
    <w:p w:rsidR="005A77E0" w:rsidRDefault="005A77E0" w:rsidP="00A034DA">
      <w:pPr>
        <w:spacing w:after="0"/>
        <w:jc w:val="both"/>
        <w:rPr>
          <w:rFonts w:eastAsia="Calibri"/>
        </w:rPr>
      </w:pPr>
      <w:r>
        <w:rPr>
          <w:rFonts w:eastAsia="Calibri"/>
        </w:rPr>
        <w:t>3.1.Pretendents sagatavo un iesniedz piedāvājumu saskaņā ar izvirzītajām prasībām</w:t>
      </w:r>
      <w:r>
        <w:rPr>
          <w:rFonts w:eastAsia="Calibri"/>
          <w:b/>
        </w:rPr>
        <w:t>.(pielikums Nr.1);</w:t>
      </w:r>
    </w:p>
    <w:p w:rsidR="005A77E0" w:rsidRDefault="005A77E0" w:rsidP="00A034DA">
      <w:pPr>
        <w:numPr>
          <w:ilvl w:val="1"/>
          <w:numId w:val="1"/>
        </w:numPr>
        <w:spacing w:after="0" w:line="240" w:lineRule="auto"/>
        <w:ind w:left="0" w:firstLine="0"/>
        <w:jc w:val="both"/>
        <w:rPr>
          <w:rFonts w:eastAsia="Times New Roman"/>
        </w:rPr>
      </w:pPr>
      <w:r>
        <w:rPr>
          <w:szCs w:val="26"/>
        </w:rPr>
        <w:t xml:space="preserve">Pretendentam jāiesniedz piedāvājums </w:t>
      </w:r>
      <w:r>
        <w:rPr>
          <w:b/>
          <w:szCs w:val="26"/>
        </w:rPr>
        <w:t xml:space="preserve">par </w:t>
      </w:r>
      <w:r>
        <w:rPr>
          <w:b/>
        </w:rPr>
        <w:t>vienu vai vairākām daļām</w:t>
      </w:r>
      <w:r>
        <w:t>;</w:t>
      </w:r>
    </w:p>
    <w:p w:rsidR="005A77E0" w:rsidRDefault="005A77E0" w:rsidP="00A034DA">
      <w:pPr>
        <w:spacing w:after="0"/>
        <w:jc w:val="both"/>
      </w:pPr>
      <w:r>
        <w:t>3.3.Piedāvātajām precēm/būvdarbiem/pakalpojumam pilnībā jāatbilst darba uzdevumam (</w:t>
      </w:r>
      <w:r>
        <w:rPr>
          <w:b/>
        </w:rPr>
        <w:t>pielikums Nr. 2</w:t>
      </w:r>
      <w:r>
        <w:t>);</w:t>
      </w:r>
    </w:p>
    <w:p w:rsidR="005A77E0" w:rsidRDefault="005A77E0" w:rsidP="005A77E0">
      <w:pPr>
        <w:pStyle w:val="naisf"/>
        <w:spacing w:before="0" w:beforeAutospacing="0" w:after="0" w:afterAutospacing="0"/>
        <w:ind w:left="357"/>
      </w:pPr>
    </w:p>
    <w:p w:rsidR="005A77E0" w:rsidRDefault="005A77E0" w:rsidP="005A77E0">
      <w:pPr>
        <w:pStyle w:val="BodyText3"/>
        <w:jc w:val="both"/>
        <w:rPr>
          <w:b/>
          <w:bCs/>
          <w:sz w:val="24"/>
          <w:szCs w:val="24"/>
          <w:u w:val="single"/>
        </w:rPr>
      </w:pPr>
      <w:r>
        <w:rPr>
          <w:b/>
          <w:bCs/>
          <w:sz w:val="24"/>
          <w:szCs w:val="24"/>
          <w:u w:val="single"/>
        </w:rPr>
        <w:t>4. Prasības pretendentiem</w:t>
      </w:r>
    </w:p>
    <w:p w:rsidR="005A77E0" w:rsidRDefault="005A77E0" w:rsidP="005A77E0">
      <w:pPr>
        <w:ind w:firstLine="720"/>
        <w:jc w:val="both"/>
        <w:rPr>
          <w:sz w:val="24"/>
          <w:szCs w:val="24"/>
        </w:rPr>
      </w:pPr>
      <w:r>
        <w:t>4.1. Nosacījumi pretendenta dalībai iepirkumā saskaņā ar  nosacījumiem:</w:t>
      </w:r>
    </w:p>
    <w:p w:rsidR="005A77E0" w:rsidRDefault="005A77E0" w:rsidP="005A77E0">
      <w:pPr>
        <w:numPr>
          <w:ilvl w:val="2"/>
          <w:numId w:val="2"/>
        </w:numPr>
        <w:spacing w:after="0" w:line="240" w:lineRule="auto"/>
        <w:jc w:val="both"/>
      </w:pPr>
      <w:r>
        <w:t>Pretendents ir reģistrēts normatīvajos aktos noteiktajā kārtībā un ir tiesīgs sniegt Pasūtītājam nepieciešamos pakalpojumus, kā arī tam ir pieejami visi tehniskie un personāla resursi savlaicīgai un kvalitatīvai pakalpojuma nodrošināšanai Pasūtītājam;</w:t>
      </w:r>
    </w:p>
    <w:p w:rsidR="005A77E0" w:rsidRDefault="005A77E0" w:rsidP="005A77E0">
      <w:pPr>
        <w:numPr>
          <w:ilvl w:val="2"/>
          <w:numId w:val="2"/>
        </w:numPr>
        <w:spacing w:after="0" w:line="240" w:lineRule="auto"/>
        <w:jc w:val="both"/>
      </w:pPr>
      <w:r>
        <w:t>Pretendents var būt fiziska un/vai juridiska persona;</w:t>
      </w:r>
    </w:p>
    <w:p w:rsidR="005A77E0" w:rsidRDefault="005A77E0" w:rsidP="005A77E0">
      <w:pPr>
        <w:numPr>
          <w:ilvl w:val="2"/>
          <w:numId w:val="2"/>
        </w:numPr>
        <w:spacing w:after="0" w:line="240" w:lineRule="auto"/>
        <w:jc w:val="both"/>
      </w:pPr>
      <w:r>
        <w:t>Pretendenta piedāvājumam jāatbilst specifikācijai (</w:t>
      </w:r>
      <w:r>
        <w:rPr>
          <w:b/>
        </w:rPr>
        <w:t>pielikums Nr. 2</w:t>
      </w:r>
      <w:r>
        <w:t>).</w:t>
      </w:r>
    </w:p>
    <w:p w:rsidR="005A77E0" w:rsidRDefault="005A77E0" w:rsidP="005A77E0">
      <w:pPr>
        <w:numPr>
          <w:ilvl w:val="1"/>
          <w:numId w:val="2"/>
        </w:numPr>
        <w:spacing w:after="0" w:line="240" w:lineRule="auto"/>
        <w:jc w:val="both"/>
      </w:pPr>
      <w:r>
        <w:t>Pretendentam jāiesniedz:</w:t>
      </w:r>
    </w:p>
    <w:p w:rsidR="005A77E0" w:rsidRDefault="005A77E0" w:rsidP="005A77E0">
      <w:pPr>
        <w:numPr>
          <w:ilvl w:val="2"/>
          <w:numId w:val="2"/>
        </w:numPr>
        <w:spacing w:after="0" w:line="240" w:lineRule="auto"/>
        <w:jc w:val="both"/>
      </w:pPr>
      <w:r>
        <w:t>Pretendenta pieteikums dalībai iepirkumā atbilstoši Instrukcijas pievienotajai formai (</w:t>
      </w:r>
      <w:r>
        <w:rPr>
          <w:b/>
        </w:rPr>
        <w:t>pielikums Nr. 1</w:t>
      </w:r>
      <w:r>
        <w:t>);</w:t>
      </w:r>
    </w:p>
    <w:p w:rsidR="005A77E0" w:rsidRDefault="005A77E0" w:rsidP="005A77E0">
      <w:pPr>
        <w:numPr>
          <w:ilvl w:val="2"/>
          <w:numId w:val="2"/>
        </w:numPr>
        <w:spacing w:after="0" w:line="240" w:lineRule="auto"/>
        <w:jc w:val="both"/>
      </w:pPr>
      <w:r>
        <w:t>Apliecinājums par piegādātās preces/pakalpojuma atbilstību specifikācijā ietvertajiem nosacījumiem (</w:t>
      </w:r>
      <w:r>
        <w:rPr>
          <w:b/>
        </w:rPr>
        <w:t>pielikums Nr. 2</w:t>
      </w:r>
      <w:r>
        <w:t>);</w:t>
      </w:r>
    </w:p>
    <w:p w:rsidR="005A77E0" w:rsidRDefault="005A77E0" w:rsidP="005A77E0">
      <w:pPr>
        <w:ind w:left="780"/>
        <w:jc w:val="both"/>
        <w:rPr>
          <w:b/>
          <w:i/>
          <w:sz w:val="16"/>
          <w:szCs w:val="16"/>
        </w:rPr>
      </w:pPr>
      <w:r>
        <w:rPr>
          <w:b/>
          <w:i/>
          <w:sz w:val="16"/>
          <w:szCs w:val="16"/>
        </w:rPr>
        <w:t>Dokumentu kopijām jābūt apstiprinātām likumā noteiktā kārtībā.</w:t>
      </w:r>
      <w:r>
        <w:rPr>
          <w:b/>
          <w:i/>
          <w:sz w:val="16"/>
          <w:szCs w:val="16"/>
        </w:rPr>
        <w:tab/>
      </w:r>
    </w:p>
    <w:p w:rsidR="005A77E0" w:rsidRDefault="005A77E0" w:rsidP="005A77E0">
      <w:pPr>
        <w:pStyle w:val="BodyText3"/>
        <w:jc w:val="both"/>
        <w:rPr>
          <w:b/>
          <w:bCs/>
          <w:sz w:val="24"/>
          <w:szCs w:val="24"/>
          <w:u w:val="single"/>
        </w:rPr>
      </w:pPr>
      <w:bookmarkStart w:id="3" w:name="_Toc26600582"/>
      <w:bookmarkStart w:id="4" w:name="_Toc59188045"/>
      <w:r>
        <w:rPr>
          <w:b/>
          <w:bCs/>
          <w:sz w:val="24"/>
          <w:szCs w:val="24"/>
          <w:u w:val="single"/>
        </w:rPr>
        <w:t xml:space="preserve">5. Piedāvājuma cena </w:t>
      </w:r>
      <w:bookmarkEnd w:id="3"/>
      <w:bookmarkEnd w:id="4"/>
    </w:p>
    <w:p w:rsidR="005A77E0" w:rsidRDefault="005A77E0" w:rsidP="005A77E0">
      <w:pPr>
        <w:pStyle w:val="naisf"/>
        <w:numPr>
          <w:ilvl w:val="1"/>
          <w:numId w:val="3"/>
        </w:numPr>
        <w:spacing w:before="0" w:beforeAutospacing="0" w:after="0" w:afterAutospacing="0"/>
      </w:pPr>
      <w:bookmarkStart w:id="5" w:name="_Toc59188046"/>
      <w:bookmarkStart w:id="6" w:name="_Toc26600583"/>
      <w:r>
        <w:t>Piedāvājumam jābūt izteiktam EUR bez PVN</w:t>
      </w:r>
      <w:bookmarkEnd w:id="5"/>
      <w:bookmarkEnd w:id="6"/>
      <w:r>
        <w:t>.</w:t>
      </w:r>
    </w:p>
    <w:p w:rsidR="005A77E0" w:rsidRDefault="005A77E0" w:rsidP="005A77E0">
      <w:pPr>
        <w:pStyle w:val="ListParagraph"/>
        <w:numPr>
          <w:ilvl w:val="1"/>
          <w:numId w:val="3"/>
        </w:numPr>
        <w:spacing w:after="120" w:line="240" w:lineRule="auto"/>
        <w:jc w:val="both"/>
        <w:rPr>
          <w:rFonts w:ascii="Times New Roman" w:hAnsi="Times New Roman"/>
          <w:sz w:val="24"/>
          <w:szCs w:val="24"/>
        </w:rPr>
      </w:pPr>
      <w:r>
        <w:rPr>
          <w:rFonts w:ascii="Times New Roman" w:hAnsi="Times New Roman"/>
          <w:sz w:val="24"/>
          <w:szCs w:val="24"/>
        </w:rPr>
        <w:t>Cenās jāiekļauj visas izmaksas, kas ir saistītas ar minēto iepirkumu.</w:t>
      </w:r>
    </w:p>
    <w:p w:rsidR="005A77E0" w:rsidRDefault="005A77E0" w:rsidP="005A77E0">
      <w:pPr>
        <w:pStyle w:val="BodyText3"/>
        <w:jc w:val="both"/>
        <w:rPr>
          <w:b/>
          <w:bCs/>
          <w:sz w:val="24"/>
          <w:szCs w:val="24"/>
          <w:u w:val="single"/>
        </w:rPr>
      </w:pPr>
      <w:bookmarkStart w:id="7" w:name="_Toc26600584"/>
      <w:bookmarkStart w:id="8" w:name="_Toc59188047"/>
      <w:r>
        <w:rPr>
          <w:b/>
          <w:bCs/>
          <w:sz w:val="24"/>
          <w:szCs w:val="24"/>
          <w:u w:val="single"/>
        </w:rPr>
        <w:t>6. Piedāvājuma derīguma termiņš</w:t>
      </w:r>
      <w:bookmarkEnd w:id="7"/>
      <w:bookmarkEnd w:id="8"/>
    </w:p>
    <w:p w:rsidR="005A77E0" w:rsidRDefault="005A77E0" w:rsidP="005A77E0">
      <w:pPr>
        <w:pStyle w:val="naisf"/>
        <w:numPr>
          <w:ilvl w:val="1"/>
          <w:numId w:val="4"/>
        </w:numPr>
        <w:spacing w:before="0" w:beforeAutospacing="0" w:after="0" w:afterAutospacing="0"/>
      </w:pPr>
      <w:bookmarkStart w:id="9" w:name="_Toc26600585"/>
      <w:bookmarkStart w:id="10" w:name="_Toc59188048"/>
      <w:r>
        <w:t>Piedāvājumam jābūt spēkā vismaz 60 dienas no piedāvājumu iesniegšanas termiņa beigām.</w:t>
      </w:r>
      <w:bookmarkEnd w:id="9"/>
      <w:bookmarkEnd w:id="10"/>
    </w:p>
    <w:p w:rsidR="005A77E0" w:rsidRDefault="005A77E0" w:rsidP="005A77E0">
      <w:pPr>
        <w:rPr>
          <w:b/>
          <w:u w:val="single"/>
        </w:rPr>
      </w:pPr>
      <w:r>
        <w:rPr>
          <w:b/>
          <w:u w:val="single"/>
        </w:rPr>
        <w:t>7. Informācijas sniegšana</w:t>
      </w:r>
    </w:p>
    <w:p w:rsidR="005A77E0" w:rsidRDefault="005A77E0" w:rsidP="005A77E0">
      <w:pPr>
        <w:numPr>
          <w:ilvl w:val="1"/>
          <w:numId w:val="5"/>
        </w:numPr>
        <w:spacing w:after="0" w:line="240" w:lineRule="auto"/>
        <w:jc w:val="both"/>
      </w:pPr>
      <w:r>
        <w:rPr>
          <w:iCs/>
        </w:rPr>
        <w:t xml:space="preserve">Instrukcija pretendentiem ar pielikumiem ir nodrošināta tieša un brīva elektroniskā pieeja PSIA ‘’Maltas DzKSU’’ mājas lapā </w:t>
      </w:r>
      <w:hyperlink r:id="rId8" w:history="1">
        <w:r>
          <w:rPr>
            <w:rStyle w:val="Hyperlink"/>
          </w:rPr>
          <w:t>www.maltasdzksu.lv</w:t>
        </w:r>
      </w:hyperlink>
      <w:r>
        <w:rPr>
          <w:iCs/>
        </w:rPr>
        <w:t xml:space="preserve"> sadaļā </w:t>
      </w:r>
      <w:hyperlink r:id="rId9" w:history="1">
        <w:r>
          <w:rPr>
            <w:rStyle w:val="Hyperlink"/>
            <w:iCs/>
          </w:rPr>
          <w:t>http://maltasdzksu.lv/index.php/iepirkumi/</w:t>
        </w:r>
      </w:hyperlink>
      <w:r>
        <w:rPr>
          <w:iCs/>
        </w:rPr>
        <w:t xml:space="preserve"> </w:t>
      </w:r>
    </w:p>
    <w:p w:rsidR="005A77E0" w:rsidRDefault="005A77E0" w:rsidP="005A77E0">
      <w:pPr>
        <w:numPr>
          <w:ilvl w:val="1"/>
          <w:numId w:val="5"/>
        </w:numPr>
        <w:spacing w:after="0" w:line="240" w:lineRule="auto"/>
        <w:jc w:val="both"/>
        <w:rPr>
          <w:iCs/>
        </w:rPr>
      </w:pPr>
      <w:r>
        <w:t>Visi jautājumi par iepirkuma priekšmetu un piedāvājumu iesniegšanas kārtību adresējami kontaktpersonai;</w:t>
      </w:r>
    </w:p>
    <w:p w:rsidR="005A77E0" w:rsidRDefault="005A77E0" w:rsidP="005A77E0">
      <w:pPr>
        <w:numPr>
          <w:ilvl w:val="1"/>
          <w:numId w:val="5"/>
        </w:numPr>
        <w:spacing w:after="0" w:line="240" w:lineRule="auto"/>
        <w:jc w:val="both"/>
        <w:rPr>
          <w:iCs/>
        </w:rPr>
      </w:pPr>
      <w:r>
        <w:rPr>
          <w:iCs/>
        </w:rPr>
        <w:t xml:space="preserve">Jebkura papildu informācija, kas tiks sniegta saistībā ar šo iepirkumu, tiks publicēta pasūtītāja mājas lapā pie instrukcijas pretendentiem. Ieinteresētajam piegādātājam ir pienākums sekot līdzi publicētajai </w:t>
      </w:r>
      <w:r>
        <w:rPr>
          <w:iCs/>
        </w:rPr>
        <w:lastRenderedPageBreak/>
        <w:t>informācijai. Komisija nav atbildīga par to, ja kāda ieinteresētā persona nav iepazinusies ar informāciju, kam ir nodrošināta brīva un tieša elektroniskā pieeja</w:t>
      </w:r>
    </w:p>
    <w:p w:rsidR="005A77E0" w:rsidRDefault="005A77E0" w:rsidP="005A77E0">
      <w:pPr>
        <w:pStyle w:val="BodyText3"/>
        <w:jc w:val="both"/>
        <w:rPr>
          <w:b/>
          <w:bCs/>
          <w:szCs w:val="24"/>
        </w:rPr>
      </w:pPr>
      <w:bookmarkStart w:id="11" w:name="_Toc26600588"/>
      <w:bookmarkStart w:id="12" w:name="_Toc59188051"/>
    </w:p>
    <w:p w:rsidR="005A77E0" w:rsidRDefault="005A77E0" w:rsidP="005A77E0">
      <w:pPr>
        <w:rPr>
          <w:b/>
          <w:szCs w:val="24"/>
          <w:u w:val="single"/>
        </w:rPr>
      </w:pPr>
      <w:bookmarkStart w:id="13" w:name="_Toc26600589"/>
      <w:bookmarkStart w:id="14" w:name="_Toc59188052"/>
      <w:bookmarkEnd w:id="11"/>
      <w:bookmarkEnd w:id="12"/>
      <w:r>
        <w:rPr>
          <w:b/>
          <w:u w:val="single"/>
        </w:rPr>
        <w:t>8. Piedāvājumu  vērtēšanas  kritēriji</w:t>
      </w:r>
    </w:p>
    <w:p w:rsidR="005A77E0" w:rsidRDefault="005A77E0" w:rsidP="005A77E0">
      <w:r>
        <w:t xml:space="preserve"> Iepirkumu    komisija    izvēlēsies  instrukcijas prasībām atbilstošu piedāvājumu   ar  viszemāko preces(cieš/ber)  kubikmetra  (ar  piegādi) cenu.</w:t>
      </w:r>
    </w:p>
    <w:p w:rsidR="005A77E0" w:rsidRDefault="005A77E0" w:rsidP="005A77E0"/>
    <w:p w:rsidR="005A77E0" w:rsidRDefault="005A77E0" w:rsidP="005A77E0">
      <w:pPr>
        <w:rPr>
          <w:b/>
          <w:u w:val="single"/>
        </w:rPr>
      </w:pPr>
      <w:r>
        <w:rPr>
          <w:b/>
          <w:u w:val="single"/>
        </w:rPr>
        <w:t>9. Līguma izpildes nosacījumi</w:t>
      </w:r>
    </w:p>
    <w:p w:rsidR="005A77E0" w:rsidRDefault="005A77E0" w:rsidP="005A77E0">
      <w:r>
        <w:t xml:space="preserve"> Pasūtītājs apņemas apmaksāt katru rēķinu ne vēlāk kā </w:t>
      </w:r>
      <w:r>
        <w:rPr>
          <w:b/>
        </w:rPr>
        <w:t>60 dienu laikā</w:t>
      </w:r>
      <w:r>
        <w:t xml:space="preserve"> no tā saņemšanas brīža, ieskaitot naudas līdzekļus izpildītāja norādītajā kontā vai saskaņā ar līguma noteikumiem.</w:t>
      </w:r>
    </w:p>
    <w:p w:rsidR="005A77E0" w:rsidRDefault="005A77E0" w:rsidP="005A77E0">
      <w:pPr>
        <w:pStyle w:val="BodyText3"/>
        <w:jc w:val="both"/>
        <w:rPr>
          <w:b/>
          <w:bCs/>
          <w:sz w:val="24"/>
          <w:szCs w:val="24"/>
          <w:u w:val="single"/>
        </w:rPr>
      </w:pPr>
    </w:p>
    <w:p w:rsidR="005A77E0" w:rsidRDefault="005A77E0" w:rsidP="005A77E0">
      <w:pPr>
        <w:pStyle w:val="BodyText3"/>
        <w:jc w:val="both"/>
        <w:rPr>
          <w:b/>
          <w:bCs/>
          <w:sz w:val="24"/>
          <w:szCs w:val="24"/>
          <w:u w:val="single"/>
        </w:rPr>
      </w:pPr>
    </w:p>
    <w:p w:rsidR="009D0F54" w:rsidRDefault="009D0F54" w:rsidP="005A77E0">
      <w:pPr>
        <w:pStyle w:val="BodyText3"/>
        <w:jc w:val="both"/>
        <w:rPr>
          <w:b/>
          <w:bCs/>
          <w:sz w:val="24"/>
          <w:szCs w:val="24"/>
          <w:u w:val="single"/>
        </w:rPr>
      </w:pPr>
    </w:p>
    <w:bookmarkEnd w:id="13"/>
    <w:bookmarkEnd w:id="14"/>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9D0F54" w:rsidRDefault="009D0F54" w:rsidP="005A77E0">
      <w:pPr>
        <w:jc w:val="right"/>
        <w:rPr>
          <w:b/>
          <w:i/>
        </w:rPr>
      </w:pPr>
    </w:p>
    <w:p w:rsidR="005A77E0" w:rsidRDefault="005A77E0" w:rsidP="005A77E0">
      <w:pPr>
        <w:jc w:val="right"/>
        <w:rPr>
          <w:b/>
          <w:i/>
          <w:sz w:val="24"/>
          <w:szCs w:val="24"/>
        </w:rPr>
      </w:pPr>
      <w:r>
        <w:rPr>
          <w:b/>
          <w:i/>
        </w:rPr>
        <w:lastRenderedPageBreak/>
        <w:t xml:space="preserve">Pielikums Nr.1 </w:t>
      </w:r>
    </w:p>
    <w:p w:rsidR="005A77E0" w:rsidRDefault="005A77E0" w:rsidP="005A77E0">
      <w:pPr>
        <w:jc w:val="center"/>
        <w:rPr>
          <w:b/>
        </w:rPr>
      </w:pPr>
      <w:r>
        <w:rPr>
          <w:b/>
        </w:rPr>
        <w:t>PIEDĀVĀJUMA FORMA</w:t>
      </w:r>
    </w:p>
    <w:p w:rsidR="00FC7752" w:rsidRDefault="00FC7752" w:rsidP="005A77E0">
      <w:pPr>
        <w:pStyle w:val="CommentSubject"/>
        <w:jc w:val="center"/>
        <w:rPr>
          <w:sz w:val="24"/>
          <w:szCs w:val="24"/>
        </w:rPr>
      </w:pPr>
      <w:r w:rsidRPr="00FC7752">
        <w:rPr>
          <w:sz w:val="24"/>
          <w:szCs w:val="24"/>
        </w:rPr>
        <w:t xml:space="preserve">„Kurināmā piegāde  siltumenerģijas  ražošanai  2019./2020.gada  apkures sezonā” </w:t>
      </w:r>
    </w:p>
    <w:p w:rsidR="005A77E0" w:rsidRDefault="005A77E0" w:rsidP="005A77E0">
      <w:pPr>
        <w:pStyle w:val="CommentSubject"/>
        <w:jc w:val="center"/>
        <w:rPr>
          <w:sz w:val="24"/>
          <w:szCs w:val="24"/>
        </w:rPr>
      </w:pPr>
      <w:r>
        <w:rPr>
          <w:sz w:val="24"/>
          <w:szCs w:val="24"/>
        </w:rPr>
        <w:t>Identifikācijas Nr. MDZKSU</w:t>
      </w:r>
      <w:r w:rsidR="00FC7752">
        <w:rPr>
          <w:sz w:val="24"/>
          <w:szCs w:val="24"/>
        </w:rPr>
        <w:t>21</w:t>
      </w:r>
      <w:r>
        <w:rPr>
          <w:sz w:val="24"/>
          <w:szCs w:val="24"/>
        </w:rPr>
        <w:t>/0</w:t>
      </w:r>
      <w:r w:rsidR="00FC7752">
        <w:rPr>
          <w:sz w:val="24"/>
          <w:szCs w:val="24"/>
        </w:rPr>
        <w:t>8</w:t>
      </w:r>
      <w:r>
        <w:rPr>
          <w:sz w:val="24"/>
          <w:szCs w:val="24"/>
        </w:rPr>
        <w:t>/201</w:t>
      </w:r>
      <w:r w:rsidR="00FC7752">
        <w:rPr>
          <w:sz w:val="24"/>
          <w:szCs w:val="24"/>
        </w:rPr>
        <w:t>9</w:t>
      </w:r>
    </w:p>
    <w:p w:rsidR="005A77E0" w:rsidRDefault="005A77E0" w:rsidP="005A77E0">
      <w:r>
        <w:rPr>
          <w:b/>
        </w:rPr>
        <w:t>1. Iepirkuma priekšmets:</w:t>
      </w:r>
      <w:r>
        <w:t xml:space="preserve"> </w:t>
      </w:r>
    </w:p>
    <w:p w:rsidR="005A77E0" w:rsidRDefault="005A77E0" w:rsidP="005A77E0">
      <w:r>
        <w:rPr>
          <w:b/>
          <w:iCs/>
        </w:rPr>
        <w:t>Kurināmā piegāde</w:t>
      </w:r>
      <w:r>
        <w:rPr>
          <w:iCs/>
        </w:rPr>
        <w:t xml:space="preserve">  </w:t>
      </w:r>
      <w:r>
        <w:rPr>
          <w:b/>
          <w:iCs/>
        </w:rPr>
        <w:t>siltumenerģijas  ražošanai  201</w:t>
      </w:r>
      <w:r w:rsidR="00FC7752">
        <w:rPr>
          <w:b/>
          <w:iCs/>
        </w:rPr>
        <w:t>9</w:t>
      </w:r>
      <w:r>
        <w:rPr>
          <w:b/>
          <w:iCs/>
        </w:rPr>
        <w:t>./20</w:t>
      </w:r>
      <w:r w:rsidR="00FC7752">
        <w:rPr>
          <w:b/>
          <w:iCs/>
        </w:rPr>
        <w:t>20</w:t>
      </w:r>
      <w:r>
        <w:rPr>
          <w:b/>
          <w:iCs/>
        </w:rPr>
        <w:t>.gada  apkures sezonā</w:t>
      </w:r>
      <w:r>
        <w:t xml:space="preserve">, pamatojoties uz specifikāciju </w:t>
      </w:r>
      <w:r>
        <w:rPr>
          <w:i/>
        </w:rPr>
        <w:t>(2.pielikums).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616"/>
        <w:gridCol w:w="1443"/>
        <w:gridCol w:w="1651"/>
        <w:gridCol w:w="1467"/>
        <w:gridCol w:w="1667"/>
      </w:tblGrid>
      <w:tr w:rsidR="005A77E0" w:rsidTr="005A77E0">
        <w:tc>
          <w:tcPr>
            <w:tcW w:w="1616" w:type="dxa"/>
            <w:tcBorders>
              <w:top w:val="single" w:sz="4" w:space="0" w:color="auto"/>
              <w:left w:val="single" w:sz="4" w:space="0" w:color="auto"/>
              <w:bottom w:val="single" w:sz="4" w:space="0" w:color="auto"/>
              <w:right w:val="single" w:sz="4" w:space="0" w:color="auto"/>
            </w:tcBorders>
            <w:hideMark/>
          </w:tcPr>
          <w:p w:rsidR="005A77E0" w:rsidRDefault="005A77E0">
            <w:pPr>
              <w:jc w:val="center"/>
              <w:rPr>
                <w:b/>
                <w:sz w:val="20"/>
                <w:szCs w:val="20"/>
              </w:rPr>
            </w:pPr>
            <w:r>
              <w:rPr>
                <w:b/>
                <w:sz w:val="20"/>
                <w:szCs w:val="20"/>
              </w:rPr>
              <w:t>Iepirkuma &gt;&gt;&gt;</w:t>
            </w:r>
          </w:p>
        </w:tc>
        <w:tc>
          <w:tcPr>
            <w:tcW w:w="1616" w:type="dxa"/>
            <w:tcBorders>
              <w:top w:val="single" w:sz="4" w:space="0" w:color="auto"/>
              <w:left w:val="single" w:sz="4" w:space="0" w:color="auto"/>
              <w:bottom w:val="single" w:sz="4" w:space="0" w:color="auto"/>
              <w:right w:val="single" w:sz="4" w:space="0" w:color="auto"/>
            </w:tcBorders>
            <w:hideMark/>
          </w:tcPr>
          <w:p w:rsidR="005A77E0" w:rsidRDefault="005A77E0">
            <w:pPr>
              <w:jc w:val="center"/>
              <w:rPr>
                <w:b/>
                <w:sz w:val="20"/>
                <w:szCs w:val="20"/>
              </w:rPr>
            </w:pPr>
            <w:r>
              <w:rPr>
                <w:b/>
                <w:sz w:val="20"/>
                <w:szCs w:val="20"/>
              </w:rPr>
              <w:t>Piegādes vieta</w:t>
            </w:r>
          </w:p>
          <w:p w:rsidR="005A77E0" w:rsidRDefault="005A77E0">
            <w:pPr>
              <w:rPr>
                <w:sz w:val="20"/>
                <w:szCs w:val="20"/>
              </w:rPr>
            </w:pPr>
            <w:r>
              <w:rPr>
                <w:sz w:val="20"/>
                <w:szCs w:val="20"/>
              </w:rPr>
              <w:t>Rēzeknes novads</w:t>
            </w:r>
          </w:p>
          <w:p w:rsidR="005A77E0" w:rsidRDefault="005A77E0">
            <w:pPr>
              <w:rPr>
                <w:sz w:val="20"/>
                <w:szCs w:val="20"/>
              </w:rPr>
            </w:pPr>
            <w:r>
              <w:rPr>
                <w:sz w:val="20"/>
                <w:szCs w:val="20"/>
              </w:rPr>
              <w:t>Katlu māja</w:t>
            </w:r>
          </w:p>
        </w:tc>
        <w:tc>
          <w:tcPr>
            <w:tcW w:w="1443" w:type="dxa"/>
            <w:tcBorders>
              <w:top w:val="single" w:sz="4" w:space="0" w:color="auto"/>
              <w:left w:val="single" w:sz="4" w:space="0" w:color="auto"/>
              <w:bottom w:val="single" w:sz="4" w:space="0" w:color="auto"/>
              <w:right w:val="single" w:sz="4" w:space="0" w:color="auto"/>
            </w:tcBorders>
          </w:tcPr>
          <w:p w:rsidR="005A77E0" w:rsidRDefault="005A77E0">
            <w:pPr>
              <w:jc w:val="center"/>
              <w:rPr>
                <w:b/>
                <w:sz w:val="20"/>
                <w:szCs w:val="20"/>
              </w:rPr>
            </w:pPr>
            <w:r>
              <w:rPr>
                <w:b/>
                <w:sz w:val="20"/>
                <w:szCs w:val="20"/>
              </w:rPr>
              <w:t>Kurināmais veids</w:t>
            </w:r>
          </w:p>
          <w:p w:rsidR="005A77E0" w:rsidRDefault="005A77E0">
            <w:pPr>
              <w:jc w:val="center"/>
              <w:rPr>
                <w:b/>
                <w:sz w:val="20"/>
                <w:szCs w:val="20"/>
              </w:rPr>
            </w:pPr>
          </w:p>
        </w:tc>
        <w:tc>
          <w:tcPr>
            <w:tcW w:w="1651" w:type="dxa"/>
            <w:tcBorders>
              <w:top w:val="single" w:sz="4" w:space="0" w:color="auto"/>
              <w:left w:val="single" w:sz="4" w:space="0" w:color="auto"/>
              <w:bottom w:val="single" w:sz="4" w:space="0" w:color="auto"/>
              <w:right w:val="single" w:sz="4" w:space="0" w:color="auto"/>
            </w:tcBorders>
            <w:hideMark/>
          </w:tcPr>
          <w:p w:rsidR="005A77E0" w:rsidRDefault="005A77E0">
            <w:pPr>
              <w:jc w:val="center"/>
              <w:rPr>
                <w:b/>
                <w:sz w:val="20"/>
                <w:szCs w:val="20"/>
              </w:rPr>
            </w:pPr>
            <w:r>
              <w:rPr>
                <w:b/>
                <w:sz w:val="20"/>
                <w:szCs w:val="20"/>
              </w:rPr>
              <w:t>Piegādes daudzums kopā sezonā</w:t>
            </w:r>
          </w:p>
        </w:tc>
        <w:tc>
          <w:tcPr>
            <w:tcW w:w="1467" w:type="dxa"/>
            <w:tcBorders>
              <w:top w:val="single" w:sz="4" w:space="0" w:color="auto"/>
              <w:left w:val="single" w:sz="4" w:space="0" w:color="auto"/>
              <w:bottom w:val="single" w:sz="4" w:space="0" w:color="auto"/>
              <w:right w:val="single" w:sz="4" w:space="0" w:color="auto"/>
            </w:tcBorders>
            <w:hideMark/>
          </w:tcPr>
          <w:p w:rsidR="005A77E0" w:rsidRDefault="005A77E0">
            <w:pPr>
              <w:jc w:val="center"/>
              <w:rPr>
                <w:b/>
                <w:sz w:val="20"/>
                <w:szCs w:val="20"/>
              </w:rPr>
            </w:pPr>
            <w:r>
              <w:rPr>
                <w:b/>
                <w:sz w:val="20"/>
                <w:szCs w:val="20"/>
              </w:rPr>
              <w:t>Cena par 1 m3 (EUR bez PVN)</w:t>
            </w:r>
          </w:p>
        </w:tc>
        <w:tc>
          <w:tcPr>
            <w:tcW w:w="1667" w:type="dxa"/>
            <w:tcBorders>
              <w:top w:val="single" w:sz="4" w:space="0" w:color="auto"/>
              <w:left w:val="single" w:sz="4" w:space="0" w:color="auto"/>
              <w:bottom w:val="single" w:sz="4" w:space="0" w:color="auto"/>
              <w:right w:val="single" w:sz="4" w:space="0" w:color="auto"/>
            </w:tcBorders>
            <w:hideMark/>
          </w:tcPr>
          <w:p w:rsidR="005A77E0" w:rsidRDefault="005A77E0">
            <w:pPr>
              <w:jc w:val="center"/>
              <w:rPr>
                <w:b/>
                <w:sz w:val="20"/>
                <w:szCs w:val="20"/>
              </w:rPr>
            </w:pPr>
            <w:r>
              <w:rPr>
                <w:b/>
                <w:sz w:val="20"/>
                <w:szCs w:val="20"/>
              </w:rPr>
              <w:t>Cena kopā(EUR bez PVN)</w:t>
            </w:r>
          </w:p>
        </w:tc>
      </w:tr>
      <w:tr w:rsidR="005A77E0" w:rsidTr="005A77E0">
        <w:tc>
          <w:tcPr>
            <w:tcW w:w="1616" w:type="dxa"/>
            <w:tcBorders>
              <w:top w:val="single" w:sz="4" w:space="0" w:color="auto"/>
              <w:left w:val="single" w:sz="4" w:space="0" w:color="auto"/>
              <w:bottom w:val="single" w:sz="4" w:space="0" w:color="auto"/>
              <w:right w:val="single" w:sz="4" w:space="0" w:color="auto"/>
            </w:tcBorders>
            <w:hideMark/>
          </w:tcPr>
          <w:p w:rsidR="005A77E0" w:rsidRDefault="005A77E0">
            <w:pPr>
              <w:rPr>
                <w:sz w:val="20"/>
                <w:szCs w:val="20"/>
              </w:rPr>
            </w:pPr>
            <w:r>
              <w:rPr>
                <w:sz w:val="20"/>
                <w:szCs w:val="20"/>
              </w:rPr>
              <w:t>I DAĻA</w:t>
            </w:r>
          </w:p>
        </w:tc>
        <w:tc>
          <w:tcPr>
            <w:tcW w:w="1616" w:type="dxa"/>
            <w:tcBorders>
              <w:top w:val="single" w:sz="4" w:space="0" w:color="auto"/>
              <w:left w:val="single" w:sz="4" w:space="0" w:color="auto"/>
              <w:bottom w:val="single" w:sz="4" w:space="0" w:color="auto"/>
              <w:right w:val="single" w:sz="4" w:space="0" w:color="auto"/>
            </w:tcBorders>
            <w:hideMark/>
          </w:tcPr>
          <w:p w:rsidR="005A77E0" w:rsidRDefault="005A77E0">
            <w:pPr>
              <w:rPr>
                <w:sz w:val="20"/>
                <w:szCs w:val="20"/>
              </w:rPr>
            </w:pPr>
            <w:r>
              <w:rPr>
                <w:sz w:val="20"/>
                <w:szCs w:val="20"/>
              </w:rPr>
              <w:t>Skolas ielā 13 Maltā</w:t>
            </w:r>
          </w:p>
        </w:tc>
        <w:tc>
          <w:tcPr>
            <w:tcW w:w="1443" w:type="dxa"/>
            <w:tcBorders>
              <w:top w:val="single" w:sz="4" w:space="0" w:color="auto"/>
              <w:left w:val="single" w:sz="4" w:space="0" w:color="auto"/>
              <w:bottom w:val="single" w:sz="4" w:space="0" w:color="auto"/>
              <w:right w:val="single" w:sz="4" w:space="0" w:color="auto"/>
            </w:tcBorders>
            <w:hideMark/>
          </w:tcPr>
          <w:p w:rsidR="005A77E0" w:rsidRDefault="005A77E0">
            <w:pPr>
              <w:jc w:val="right"/>
              <w:rPr>
                <w:i/>
                <w:sz w:val="20"/>
                <w:szCs w:val="20"/>
              </w:rPr>
            </w:pPr>
            <w:r>
              <w:rPr>
                <w:i/>
                <w:sz w:val="20"/>
                <w:szCs w:val="20"/>
              </w:rPr>
              <w:t>šķelda</w:t>
            </w:r>
          </w:p>
        </w:tc>
        <w:tc>
          <w:tcPr>
            <w:tcW w:w="1651" w:type="dxa"/>
            <w:tcBorders>
              <w:top w:val="single" w:sz="4" w:space="0" w:color="auto"/>
              <w:left w:val="single" w:sz="4" w:space="0" w:color="auto"/>
              <w:bottom w:val="single" w:sz="4" w:space="0" w:color="auto"/>
              <w:right w:val="single" w:sz="4" w:space="0" w:color="auto"/>
            </w:tcBorders>
            <w:hideMark/>
          </w:tcPr>
          <w:p w:rsidR="005A77E0" w:rsidRDefault="005A77E0">
            <w:pPr>
              <w:rPr>
                <w:sz w:val="20"/>
                <w:szCs w:val="20"/>
              </w:rPr>
            </w:pPr>
            <w:r>
              <w:rPr>
                <w:sz w:val="20"/>
                <w:szCs w:val="20"/>
              </w:rPr>
              <w:t>8000 ber.m3</w:t>
            </w:r>
          </w:p>
        </w:tc>
        <w:tc>
          <w:tcPr>
            <w:tcW w:w="1467" w:type="dxa"/>
            <w:tcBorders>
              <w:top w:val="single" w:sz="4" w:space="0" w:color="auto"/>
              <w:left w:val="single" w:sz="4" w:space="0" w:color="auto"/>
              <w:bottom w:val="single" w:sz="4" w:space="0" w:color="auto"/>
              <w:right w:val="single" w:sz="4" w:space="0" w:color="auto"/>
            </w:tcBorders>
          </w:tcPr>
          <w:p w:rsidR="005A77E0" w:rsidRDefault="005A77E0">
            <w:pP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A77E0" w:rsidRDefault="005A77E0">
            <w:pPr>
              <w:rPr>
                <w:sz w:val="20"/>
                <w:szCs w:val="20"/>
              </w:rPr>
            </w:pPr>
          </w:p>
        </w:tc>
      </w:tr>
      <w:tr w:rsidR="005A77E0" w:rsidTr="005A77E0">
        <w:tc>
          <w:tcPr>
            <w:tcW w:w="1616" w:type="dxa"/>
            <w:tcBorders>
              <w:top w:val="single" w:sz="4" w:space="0" w:color="auto"/>
              <w:left w:val="single" w:sz="4" w:space="0" w:color="auto"/>
              <w:bottom w:val="single" w:sz="4" w:space="0" w:color="auto"/>
              <w:right w:val="single" w:sz="4" w:space="0" w:color="auto"/>
            </w:tcBorders>
            <w:hideMark/>
          </w:tcPr>
          <w:p w:rsidR="005A77E0" w:rsidRDefault="005A77E0">
            <w:pPr>
              <w:rPr>
                <w:sz w:val="20"/>
                <w:szCs w:val="20"/>
              </w:rPr>
            </w:pPr>
            <w:r>
              <w:rPr>
                <w:sz w:val="20"/>
                <w:szCs w:val="20"/>
              </w:rPr>
              <w:t>II DAĻA</w:t>
            </w:r>
          </w:p>
        </w:tc>
        <w:tc>
          <w:tcPr>
            <w:tcW w:w="1616" w:type="dxa"/>
            <w:tcBorders>
              <w:top w:val="single" w:sz="4" w:space="0" w:color="auto"/>
              <w:left w:val="single" w:sz="4" w:space="0" w:color="auto"/>
              <w:bottom w:val="single" w:sz="4" w:space="0" w:color="auto"/>
              <w:right w:val="single" w:sz="4" w:space="0" w:color="auto"/>
            </w:tcBorders>
            <w:hideMark/>
          </w:tcPr>
          <w:p w:rsidR="005A77E0" w:rsidRDefault="005A77E0">
            <w:pPr>
              <w:rPr>
                <w:sz w:val="20"/>
                <w:szCs w:val="20"/>
              </w:rPr>
            </w:pPr>
            <w:r>
              <w:rPr>
                <w:sz w:val="20"/>
                <w:szCs w:val="20"/>
              </w:rPr>
              <w:t>Lauku ielā 4a Maltā</w:t>
            </w:r>
          </w:p>
        </w:tc>
        <w:tc>
          <w:tcPr>
            <w:tcW w:w="1443" w:type="dxa"/>
            <w:tcBorders>
              <w:top w:val="single" w:sz="4" w:space="0" w:color="auto"/>
              <w:left w:val="single" w:sz="4" w:space="0" w:color="auto"/>
              <w:bottom w:val="single" w:sz="4" w:space="0" w:color="auto"/>
              <w:right w:val="single" w:sz="4" w:space="0" w:color="auto"/>
            </w:tcBorders>
            <w:hideMark/>
          </w:tcPr>
          <w:p w:rsidR="005A77E0" w:rsidRDefault="005A77E0">
            <w:pPr>
              <w:jc w:val="right"/>
              <w:rPr>
                <w:i/>
                <w:sz w:val="20"/>
                <w:szCs w:val="20"/>
              </w:rPr>
            </w:pPr>
            <w:r>
              <w:rPr>
                <w:i/>
                <w:sz w:val="20"/>
                <w:szCs w:val="20"/>
              </w:rPr>
              <w:t>malka</w:t>
            </w:r>
          </w:p>
        </w:tc>
        <w:tc>
          <w:tcPr>
            <w:tcW w:w="1651" w:type="dxa"/>
            <w:tcBorders>
              <w:top w:val="single" w:sz="4" w:space="0" w:color="auto"/>
              <w:left w:val="single" w:sz="4" w:space="0" w:color="auto"/>
              <w:bottom w:val="single" w:sz="4" w:space="0" w:color="auto"/>
              <w:right w:val="single" w:sz="4" w:space="0" w:color="auto"/>
            </w:tcBorders>
            <w:hideMark/>
          </w:tcPr>
          <w:p w:rsidR="005A77E0" w:rsidRDefault="005A77E0">
            <w:pPr>
              <w:rPr>
                <w:sz w:val="20"/>
                <w:szCs w:val="20"/>
              </w:rPr>
            </w:pPr>
            <w:r>
              <w:rPr>
                <w:sz w:val="20"/>
                <w:szCs w:val="20"/>
              </w:rPr>
              <w:t>250 cieš.m3</w:t>
            </w:r>
          </w:p>
        </w:tc>
        <w:tc>
          <w:tcPr>
            <w:tcW w:w="1467" w:type="dxa"/>
            <w:tcBorders>
              <w:top w:val="single" w:sz="4" w:space="0" w:color="auto"/>
              <w:left w:val="single" w:sz="4" w:space="0" w:color="auto"/>
              <w:bottom w:val="single" w:sz="4" w:space="0" w:color="auto"/>
              <w:right w:val="single" w:sz="4" w:space="0" w:color="auto"/>
            </w:tcBorders>
          </w:tcPr>
          <w:p w:rsidR="005A77E0" w:rsidRDefault="005A77E0">
            <w:pP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A77E0" w:rsidRDefault="005A77E0">
            <w:pPr>
              <w:rPr>
                <w:sz w:val="20"/>
                <w:szCs w:val="20"/>
              </w:rPr>
            </w:pPr>
          </w:p>
        </w:tc>
      </w:tr>
      <w:tr w:rsidR="005A77E0" w:rsidTr="005A77E0">
        <w:tc>
          <w:tcPr>
            <w:tcW w:w="1616" w:type="dxa"/>
            <w:vMerge w:val="restart"/>
            <w:tcBorders>
              <w:top w:val="single" w:sz="4" w:space="0" w:color="auto"/>
              <w:left w:val="single" w:sz="4" w:space="0" w:color="auto"/>
              <w:bottom w:val="single" w:sz="4" w:space="0" w:color="auto"/>
              <w:right w:val="single" w:sz="4" w:space="0" w:color="auto"/>
            </w:tcBorders>
            <w:hideMark/>
          </w:tcPr>
          <w:p w:rsidR="005A77E0" w:rsidRDefault="005A77E0">
            <w:pPr>
              <w:rPr>
                <w:sz w:val="20"/>
                <w:szCs w:val="20"/>
              </w:rPr>
            </w:pPr>
            <w:r>
              <w:rPr>
                <w:sz w:val="20"/>
                <w:szCs w:val="20"/>
              </w:rPr>
              <w:t>III DAĻA</w:t>
            </w:r>
          </w:p>
        </w:tc>
        <w:tc>
          <w:tcPr>
            <w:tcW w:w="1616" w:type="dxa"/>
            <w:vMerge w:val="restart"/>
            <w:tcBorders>
              <w:top w:val="single" w:sz="4" w:space="0" w:color="auto"/>
              <w:left w:val="single" w:sz="4" w:space="0" w:color="auto"/>
              <w:bottom w:val="single" w:sz="4" w:space="0" w:color="auto"/>
              <w:right w:val="single" w:sz="4" w:space="0" w:color="auto"/>
            </w:tcBorders>
            <w:hideMark/>
          </w:tcPr>
          <w:p w:rsidR="005A77E0" w:rsidRDefault="005A77E0">
            <w:pPr>
              <w:rPr>
                <w:sz w:val="20"/>
                <w:szCs w:val="20"/>
              </w:rPr>
            </w:pPr>
            <w:r>
              <w:rPr>
                <w:sz w:val="20"/>
                <w:szCs w:val="20"/>
              </w:rPr>
              <w:t>Rāznas ielā 8 Lūznavā</w:t>
            </w:r>
          </w:p>
        </w:tc>
        <w:tc>
          <w:tcPr>
            <w:tcW w:w="1443" w:type="dxa"/>
            <w:tcBorders>
              <w:top w:val="single" w:sz="4" w:space="0" w:color="auto"/>
              <w:left w:val="single" w:sz="4" w:space="0" w:color="auto"/>
              <w:bottom w:val="single" w:sz="4" w:space="0" w:color="auto"/>
              <w:right w:val="single" w:sz="4" w:space="0" w:color="auto"/>
            </w:tcBorders>
            <w:hideMark/>
          </w:tcPr>
          <w:p w:rsidR="005A77E0" w:rsidRDefault="005A77E0">
            <w:pPr>
              <w:jc w:val="right"/>
              <w:rPr>
                <w:i/>
                <w:sz w:val="20"/>
                <w:szCs w:val="20"/>
              </w:rPr>
            </w:pPr>
            <w:r>
              <w:rPr>
                <w:i/>
                <w:sz w:val="20"/>
                <w:szCs w:val="20"/>
              </w:rPr>
              <w:t>šķelda</w:t>
            </w:r>
          </w:p>
        </w:tc>
        <w:tc>
          <w:tcPr>
            <w:tcW w:w="1651" w:type="dxa"/>
            <w:tcBorders>
              <w:top w:val="single" w:sz="4" w:space="0" w:color="auto"/>
              <w:left w:val="single" w:sz="4" w:space="0" w:color="auto"/>
              <w:bottom w:val="single" w:sz="4" w:space="0" w:color="auto"/>
              <w:right w:val="single" w:sz="4" w:space="0" w:color="auto"/>
            </w:tcBorders>
            <w:hideMark/>
          </w:tcPr>
          <w:p w:rsidR="005A77E0" w:rsidRDefault="005A77E0">
            <w:pPr>
              <w:rPr>
                <w:sz w:val="20"/>
                <w:szCs w:val="20"/>
              </w:rPr>
            </w:pPr>
            <w:r>
              <w:rPr>
                <w:sz w:val="20"/>
                <w:szCs w:val="20"/>
              </w:rPr>
              <w:t>6000 ber.m3</w:t>
            </w:r>
          </w:p>
        </w:tc>
        <w:tc>
          <w:tcPr>
            <w:tcW w:w="1467" w:type="dxa"/>
            <w:tcBorders>
              <w:top w:val="single" w:sz="4" w:space="0" w:color="auto"/>
              <w:left w:val="single" w:sz="4" w:space="0" w:color="auto"/>
              <w:bottom w:val="single" w:sz="4" w:space="0" w:color="auto"/>
              <w:right w:val="single" w:sz="4" w:space="0" w:color="auto"/>
            </w:tcBorders>
          </w:tcPr>
          <w:p w:rsidR="005A77E0" w:rsidRDefault="005A77E0">
            <w:pP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A77E0" w:rsidRDefault="005A77E0">
            <w:pPr>
              <w:rPr>
                <w:sz w:val="20"/>
                <w:szCs w:val="20"/>
              </w:rPr>
            </w:pPr>
          </w:p>
        </w:tc>
      </w:tr>
      <w:tr w:rsidR="005A77E0" w:rsidTr="005A77E0">
        <w:tc>
          <w:tcPr>
            <w:tcW w:w="0" w:type="auto"/>
            <w:vMerge/>
            <w:tcBorders>
              <w:top w:val="single" w:sz="4" w:space="0" w:color="auto"/>
              <w:left w:val="single" w:sz="4" w:space="0" w:color="auto"/>
              <w:bottom w:val="single" w:sz="4" w:space="0" w:color="auto"/>
              <w:right w:val="single" w:sz="4" w:space="0" w:color="auto"/>
            </w:tcBorders>
            <w:vAlign w:val="center"/>
            <w:hideMark/>
          </w:tcPr>
          <w:p w:rsidR="005A77E0" w:rsidRDefault="005A77E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7E0" w:rsidRDefault="005A77E0">
            <w:pPr>
              <w:rPr>
                <w:sz w:val="20"/>
                <w:szCs w:val="20"/>
              </w:rPr>
            </w:pPr>
          </w:p>
        </w:tc>
        <w:tc>
          <w:tcPr>
            <w:tcW w:w="1443" w:type="dxa"/>
            <w:tcBorders>
              <w:top w:val="single" w:sz="4" w:space="0" w:color="auto"/>
              <w:left w:val="single" w:sz="4" w:space="0" w:color="auto"/>
              <w:bottom w:val="single" w:sz="4" w:space="0" w:color="auto"/>
              <w:right w:val="single" w:sz="4" w:space="0" w:color="auto"/>
            </w:tcBorders>
            <w:hideMark/>
          </w:tcPr>
          <w:p w:rsidR="005A77E0" w:rsidRDefault="005A77E0">
            <w:pPr>
              <w:jc w:val="right"/>
              <w:rPr>
                <w:i/>
                <w:sz w:val="20"/>
                <w:szCs w:val="20"/>
              </w:rPr>
            </w:pPr>
            <w:r>
              <w:rPr>
                <w:i/>
                <w:sz w:val="20"/>
                <w:szCs w:val="20"/>
              </w:rPr>
              <w:t>malka</w:t>
            </w:r>
          </w:p>
        </w:tc>
        <w:tc>
          <w:tcPr>
            <w:tcW w:w="1651" w:type="dxa"/>
            <w:tcBorders>
              <w:top w:val="single" w:sz="4" w:space="0" w:color="auto"/>
              <w:left w:val="single" w:sz="4" w:space="0" w:color="auto"/>
              <w:bottom w:val="single" w:sz="4" w:space="0" w:color="auto"/>
              <w:right w:val="single" w:sz="4" w:space="0" w:color="auto"/>
            </w:tcBorders>
            <w:hideMark/>
          </w:tcPr>
          <w:p w:rsidR="005A77E0" w:rsidRDefault="005A77E0">
            <w:pPr>
              <w:rPr>
                <w:sz w:val="20"/>
                <w:szCs w:val="20"/>
              </w:rPr>
            </w:pPr>
            <w:r>
              <w:rPr>
                <w:sz w:val="20"/>
                <w:szCs w:val="20"/>
              </w:rPr>
              <w:t>200 cieš.m3</w:t>
            </w:r>
          </w:p>
        </w:tc>
        <w:tc>
          <w:tcPr>
            <w:tcW w:w="1467" w:type="dxa"/>
            <w:tcBorders>
              <w:top w:val="single" w:sz="4" w:space="0" w:color="auto"/>
              <w:left w:val="single" w:sz="4" w:space="0" w:color="auto"/>
              <w:bottom w:val="single" w:sz="4" w:space="0" w:color="auto"/>
              <w:right w:val="single" w:sz="4" w:space="0" w:color="auto"/>
            </w:tcBorders>
          </w:tcPr>
          <w:p w:rsidR="005A77E0" w:rsidRDefault="005A77E0">
            <w:pP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A77E0" w:rsidRDefault="005A77E0">
            <w:pPr>
              <w:rPr>
                <w:sz w:val="20"/>
                <w:szCs w:val="20"/>
              </w:rPr>
            </w:pPr>
          </w:p>
        </w:tc>
      </w:tr>
      <w:tr w:rsidR="005A77E0" w:rsidTr="005A77E0">
        <w:tc>
          <w:tcPr>
            <w:tcW w:w="3232" w:type="dxa"/>
            <w:gridSpan w:val="2"/>
            <w:vMerge w:val="restart"/>
            <w:tcBorders>
              <w:top w:val="single" w:sz="4" w:space="0" w:color="auto"/>
              <w:left w:val="single" w:sz="4" w:space="0" w:color="auto"/>
              <w:bottom w:val="single" w:sz="4" w:space="0" w:color="auto"/>
              <w:right w:val="single" w:sz="4" w:space="0" w:color="auto"/>
            </w:tcBorders>
            <w:hideMark/>
          </w:tcPr>
          <w:p w:rsidR="005A77E0" w:rsidRDefault="005A77E0">
            <w:pPr>
              <w:rPr>
                <w:sz w:val="20"/>
                <w:szCs w:val="20"/>
              </w:rPr>
            </w:pPr>
            <w:r>
              <w:rPr>
                <w:sz w:val="20"/>
                <w:szCs w:val="20"/>
              </w:rPr>
              <w:t>KOPĀ:</w:t>
            </w:r>
          </w:p>
        </w:tc>
        <w:tc>
          <w:tcPr>
            <w:tcW w:w="1443" w:type="dxa"/>
            <w:tcBorders>
              <w:top w:val="single" w:sz="4" w:space="0" w:color="auto"/>
              <w:left w:val="single" w:sz="4" w:space="0" w:color="auto"/>
              <w:bottom w:val="single" w:sz="4" w:space="0" w:color="auto"/>
              <w:right w:val="single" w:sz="4" w:space="0" w:color="auto"/>
            </w:tcBorders>
            <w:hideMark/>
          </w:tcPr>
          <w:p w:rsidR="005A77E0" w:rsidRDefault="005A77E0">
            <w:pPr>
              <w:jc w:val="right"/>
              <w:rPr>
                <w:i/>
                <w:sz w:val="20"/>
                <w:szCs w:val="20"/>
              </w:rPr>
            </w:pPr>
            <w:r>
              <w:rPr>
                <w:i/>
                <w:sz w:val="20"/>
                <w:szCs w:val="20"/>
              </w:rPr>
              <w:t>šķelda</w:t>
            </w:r>
          </w:p>
        </w:tc>
        <w:tc>
          <w:tcPr>
            <w:tcW w:w="1651" w:type="dxa"/>
            <w:tcBorders>
              <w:top w:val="single" w:sz="4" w:space="0" w:color="auto"/>
              <w:left w:val="single" w:sz="4" w:space="0" w:color="auto"/>
              <w:bottom w:val="single" w:sz="4" w:space="0" w:color="auto"/>
              <w:right w:val="single" w:sz="4" w:space="0" w:color="auto"/>
            </w:tcBorders>
            <w:hideMark/>
          </w:tcPr>
          <w:p w:rsidR="005A77E0" w:rsidRDefault="005A77E0">
            <w:pPr>
              <w:rPr>
                <w:sz w:val="20"/>
                <w:szCs w:val="20"/>
              </w:rPr>
            </w:pPr>
            <w:r>
              <w:rPr>
                <w:sz w:val="20"/>
                <w:szCs w:val="20"/>
              </w:rPr>
              <w:t>14000 ber.m3</w:t>
            </w:r>
          </w:p>
        </w:tc>
        <w:tc>
          <w:tcPr>
            <w:tcW w:w="1467" w:type="dxa"/>
            <w:tcBorders>
              <w:top w:val="single" w:sz="4" w:space="0" w:color="auto"/>
              <w:left w:val="single" w:sz="4" w:space="0" w:color="auto"/>
              <w:bottom w:val="single" w:sz="4" w:space="0" w:color="auto"/>
              <w:right w:val="single" w:sz="4" w:space="0" w:color="auto"/>
            </w:tcBorders>
          </w:tcPr>
          <w:p w:rsidR="005A77E0" w:rsidRDefault="005A77E0">
            <w:pP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A77E0" w:rsidRDefault="005A77E0">
            <w:pPr>
              <w:rPr>
                <w:sz w:val="20"/>
                <w:szCs w:val="20"/>
              </w:rPr>
            </w:pPr>
          </w:p>
        </w:tc>
      </w:tr>
      <w:tr w:rsidR="005A77E0" w:rsidTr="005A77E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77E0" w:rsidRDefault="005A77E0">
            <w:pPr>
              <w:rPr>
                <w:sz w:val="20"/>
                <w:szCs w:val="20"/>
              </w:rPr>
            </w:pPr>
          </w:p>
        </w:tc>
        <w:tc>
          <w:tcPr>
            <w:tcW w:w="1443" w:type="dxa"/>
            <w:tcBorders>
              <w:top w:val="single" w:sz="4" w:space="0" w:color="auto"/>
              <w:left w:val="single" w:sz="4" w:space="0" w:color="auto"/>
              <w:bottom w:val="single" w:sz="4" w:space="0" w:color="auto"/>
              <w:right w:val="single" w:sz="4" w:space="0" w:color="auto"/>
            </w:tcBorders>
            <w:hideMark/>
          </w:tcPr>
          <w:p w:rsidR="005A77E0" w:rsidRDefault="005A77E0">
            <w:pPr>
              <w:jc w:val="right"/>
              <w:rPr>
                <w:i/>
                <w:sz w:val="20"/>
                <w:szCs w:val="20"/>
              </w:rPr>
            </w:pPr>
            <w:r>
              <w:rPr>
                <w:i/>
                <w:sz w:val="20"/>
                <w:szCs w:val="20"/>
              </w:rPr>
              <w:t>malka</w:t>
            </w:r>
          </w:p>
        </w:tc>
        <w:tc>
          <w:tcPr>
            <w:tcW w:w="1651" w:type="dxa"/>
            <w:tcBorders>
              <w:top w:val="single" w:sz="4" w:space="0" w:color="auto"/>
              <w:left w:val="single" w:sz="4" w:space="0" w:color="auto"/>
              <w:bottom w:val="single" w:sz="4" w:space="0" w:color="auto"/>
              <w:right w:val="single" w:sz="4" w:space="0" w:color="auto"/>
            </w:tcBorders>
            <w:hideMark/>
          </w:tcPr>
          <w:p w:rsidR="005A77E0" w:rsidRDefault="005A77E0">
            <w:pPr>
              <w:rPr>
                <w:sz w:val="20"/>
                <w:szCs w:val="20"/>
              </w:rPr>
            </w:pPr>
            <w:r>
              <w:rPr>
                <w:sz w:val="20"/>
                <w:szCs w:val="20"/>
              </w:rPr>
              <w:t>450 cieš.m3</w:t>
            </w:r>
          </w:p>
        </w:tc>
        <w:tc>
          <w:tcPr>
            <w:tcW w:w="1467" w:type="dxa"/>
            <w:tcBorders>
              <w:top w:val="single" w:sz="4" w:space="0" w:color="auto"/>
              <w:left w:val="single" w:sz="4" w:space="0" w:color="auto"/>
              <w:bottom w:val="single" w:sz="4" w:space="0" w:color="auto"/>
              <w:right w:val="single" w:sz="4" w:space="0" w:color="auto"/>
            </w:tcBorders>
          </w:tcPr>
          <w:p w:rsidR="005A77E0" w:rsidRDefault="005A77E0">
            <w:pP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A77E0" w:rsidRDefault="005A77E0">
            <w:pPr>
              <w:rPr>
                <w:sz w:val="20"/>
                <w:szCs w:val="20"/>
              </w:rPr>
            </w:pPr>
          </w:p>
        </w:tc>
      </w:tr>
    </w:tbl>
    <w:p w:rsidR="005A77E0" w:rsidRDefault="005A77E0" w:rsidP="005A77E0">
      <w:pPr>
        <w:rPr>
          <w:b/>
          <w:iCs/>
          <w:sz w:val="20"/>
          <w:szCs w:val="20"/>
        </w:rPr>
      </w:pPr>
      <w:r>
        <w:rPr>
          <w:b/>
          <w:iCs/>
          <w:sz w:val="20"/>
          <w:szCs w:val="20"/>
        </w:rPr>
        <w:t>KOPĀ: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6"/>
      </w:tblGrid>
      <w:tr w:rsidR="005A77E0" w:rsidTr="005A77E0">
        <w:tc>
          <w:tcPr>
            <w:tcW w:w="3095" w:type="dxa"/>
            <w:tcBorders>
              <w:top w:val="single" w:sz="4" w:space="0" w:color="auto"/>
              <w:left w:val="single" w:sz="4" w:space="0" w:color="auto"/>
              <w:bottom w:val="single" w:sz="4" w:space="0" w:color="auto"/>
              <w:right w:val="single" w:sz="4" w:space="0" w:color="auto"/>
            </w:tcBorders>
          </w:tcPr>
          <w:p w:rsidR="005A77E0" w:rsidRDefault="005A77E0">
            <w:pPr>
              <w:rPr>
                <w:b/>
                <w:iCs/>
                <w:sz w:val="20"/>
                <w:szCs w:val="20"/>
              </w:rPr>
            </w:pPr>
          </w:p>
        </w:tc>
        <w:tc>
          <w:tcPr>
            <w:tcW w:w="3095" w:type="dxa"/>
            <w:tcBorders>
              <w:top w:val="single" w:sz="4" w:space="0" w:color="auto"/>
              <w:left w:val="single" w:sz="4" w:space="0" w:color="auto"/>
              <w:bottom w:val="single" w:sz="4" w:space="0" w:color="auto"/>
              <w:right w:val="single" w:sz="4" w:space="0" w:color="auto"/>
            </w:tcBorders>
            <w:hideMark/>
          </w:tcPr>
          <w:p w:rsidR="005A77E0" w:rsidRDefault="005A77E0">
            <w:pPr>
              <w:rPr>
                <w:b/>
                <w:iCs/>
                <w:sz w:val="20"/>
                <w:szCs w:val="20"/>
              </w:rPr>
            </w:pPr>
            <w:r>
              <w:rPr>
                <w:b/>
                <w:iCs/>
                <w:sz w:val="20"/>
                <w:szCs w:val="20"/>
              </w:rPr>
              <w:t>Plānotais iepērkamās kurināmā kopējais apjoms</w:t>
            </w:r>
          </w:p>
        </w:tc>
        <w:tc>
          <w:tcPr>
            <w:tcW w:w="3096" w:type="dxa"/>
            <w:tcBorders>
              <w:top w:val="single" w:sz="4" w:space="0" w:color="auto"/>
              <w:left w:val="single" w:sz="4" w:space="0" w:color="auto"/>
              <w:bottom w:val="single" w:sz="4" w:space="0" w:color="auto"/>
              <w:right w:val="single" w:sz="4" w:space="0" w:color="auto"/>
            </w:tcBorders>
            <w:hideMark/>
          </w:tcPr>
          <w:p w:rsidR="005A77E0" w:rsidRDefault="005A77E0">
            <w:pPr>
              <w:rPr>
                <w:b/>
                <w:iCs/>
                <w:sz w:val="20"/>
                <w:szCs w:val="20"/>
              </w:rPr>
            </w:pPr>
            <w:r>
              <w:rPr>
                <w:b/>
                <w:iCs/>
                <w:sz w:val="20"/>
                <w:szCs w:val="20"/>
              </w:rPr>
              <w:t>Piedāvājumā:</w:t>
            </w:r>
          </w:p>
        </w:tc>
      </w:tr>
      <w:tr w:rsidR="005A77E0" w:rsidTr="005A77E0">
        <w:tc>
          <w:tcPr>
            <w:tcW w:w="3095" w:type="dxa"/>
            <w:tcBorders>
              <w:top w:val="single" w:sz="4" w:space="0" w:color="auto"/>
              <w:left w:val="single" w:sz="4" w:space="0" w:color="auto"/>
              <w:bottom w:val="single" w:sz="4" w:space="0" w:color="auto"/>
              <w:right w:val="single" w:sz="4" w:space="0" w:color="auto"/>
            </w:tcBorders>
            <w:hideMark/>
          </w:tcPr>
          <w:p w:rsidR="005A77E0" w:rsidRDefault="005A77E0">
            <w:pPr>
              <w:rPr>
                <w:b/>
                <w:iCs/>
                <w:sz w:val="20"/>
                <w:szCs w:val="20"/>
              </w:rPr>
            </w:pPr>
            <w:r>
              <w:rPr>
                <w:b/>
                <w:iCs/>
                <w:sz w:val="20"/>
                <w:szCs w:val="20"/>
              </w:rPr>
              <w:t>šķelda</w:t>
            </w:r>
          </w:p>
        </w:tc>
        <w:tc>
          <w:tcPr>
            <w:tcW w:w="3095" w:type="dxa"/>
            <w:tcBorders>
              <w:top w:val="single" w:sz="4" w:space="0" w:color="auto"/>
              <w:left w:val="single" w:sz="4" w:space="0" w:color="auto"/>
              <w:bottom w:val="single" w:sz="4" w:space="0" w:color="auto"/>
              <w:right w:val="single" w:sz="4" w:space="0" w:color="auto"/>
            </w:tcBorders>
            <w:hideMark/>
          </w:tcPr>
          <w:p w:rsidR="005A77E0" w:rsidRDefault="005A77E0">
            <w:pPr>
              <w:rPr>
                <w:iCs/>
                <w:sz w:val="20"/>
                <w:szCs w:val="20"/>
              </w:rPr>
            </w:pPr>
            <w:r>
              <w:rPr>
                <w:iCs/>
                <w:sz w:val="20"/>
                <w:szCs w:val="20"/>
              </w:rPr>
              <w:t>14000 ber.m3</w:t>
            </w:r>
          </w:p>
        </w:tc>
        <w:tc>
          <w:tcPr>
            <w:tcW w:w="3096" w:type="dxa"/>
            <w:tcBorders>
              <w:top w:val="single" w:sz="4" w:space="0" w:color="auto"/>
              <w:left w:val="single" w:sz="4" w:space="0" w:color="auto"/>
              <w:bottom w:val="single" w:sz="4" w:space="0" w:color="auto"/>
              <w:right w:val="single" w:sz="4" w:space="0" w:color="auto"/>
            </w:tcBorders>
          </w:tcPr>
          <w:p w:rsidR="005A77E0" w:rsidRDefault="005A77E0">
            <w:pPr>
              <w:rPr>
                <w:b/>
                <w:iCs/>
                <w:sz w:val="20"/>
                <w:szCs w:val="20"/>
              </w:rPr>
            </w:pPr>
          </w:p>
        </w:tc>
      </w:tr>
      <w:tr w:rsidR="005A77E0" w:rsidTr="005A77E0">
        <w:tc>
          <w:tcPr>
            <w:tcW w:w="3095" w:type="dxa"/>
            <w:tcBorders>
              <w:top w:val="single" w:sz="4" w:space="0" w:color="auto"/>
              <w:left w:val="single" w:sz="4" w:space="0" w:color="auto"/>
              <w:bottom w:val="single" w:sz="4" w:space="0" w:color="auto"/>
              <w:right w:val="single" w:sz="4" w:space="0" w:color="auto"/>
            </w:tcBorders>
            <w:hideMark/>
          </w:tcPr>
          <w:p w:rsidR="005A77E0" w:rsidRDefault="005A77E0">
            <w:pPr>
              <w:rPr>
                <w:b/>
                <w:iCs/>
                <w:sz w:val="20"/>
                <w:szCs w:val="20"/>
              </w:rPr>
            </w:pPr>
            <w:r>
              <w:rPr>
                <w:b/>
                <w:iCs/>
                <w:sz w:val="20"/>
                <w:szCs w:val="20"/>
              </w:rPr>
              <w:t>malka</w:t>
            </w:r>
          </w:p>
        </w:tc>
        <w:tc>
          <w:tcPr>
            <w:tcW w:w="3095" w:type="dxa"/>
            <w:tcBorders>
              <w:top w:val="single" w:sz="4" w:space="0" w:color="auto"/>
              <w:left w:val="single" w:sz="4" w:space="0" w:color="auto"/>
              <w:bottom w:val="single" w:sz="4" w:space="0" w:color="auto"/>
              <w:right w:val="single" w:sz="4" w:space="0" w:color="auto"/>
            </w:tcBorders>
            <w:hideMark/>
          </w:tcPr>
          <w:p w:rsidR="005A77E0" w:rsidRDefault="005A77E0">
            <w:pPr>
              <w:rPr>
                <w:iCs/>
                <w:sz w:val="20"/>
                <w:szCs w:val="20"/>
              </w:rPr>
            </w:pPr>
            <w:r>
              <w:rPr>
                <w:iCs/>
                <w:sz w:val="20"/>
                <w:szCs w:val="20"/>
              </w:rPr>
              <w:t>450 cieš.m3</w:t>
            </w:r>
          </w:p>
        </w:tc>
        <w:tc>
          <w:tcPr>
            <w:tcW w:w="3096" w:type="dxa"/>
            <w:tcBorders>
              <w:top w:val="single" w:sz="4" w:space="0" w:color="auto"/>
              <w:left w:val="single" w:sz="4" w:space="0" w:color="auto"/>
              <w:bottom w:val="single" w:sz="4" w:space="0" w:color="auto"/>
              <w:right w:val="single" w:sz="4" w:space="0" w:color="auto"/>
            </w:tcBorders>
          </w:tcPr>
          <w:p w:rsidR="005A77E0" w:rsidRDefault="005A77E0">
            <w:pPr>
              <w:rPr>
                <w:b/>
                <w:iCs/>
                <w:sz w:val="20"/>
                <w:szCs w:val="20"/>
              </w:rPr>
            </w:pPr>
          </w:p>
        </w:tc>
      </w:tr>
    </w:tbl>
    <w:p w:rsidR="005A77E0" w:rsidRDefault="005A77E0" w:rsidP="005A77E0">
      <w:pPr>
        <w:ind w:left="360"/>
        <w:rPr>
          <w:b/>
        </w:rPr>
      </w:pPr>
      <w:r>
        <w:rPr>
          <w:b/>
        </w:rPr>
        <w:t>2.IESNIEDZA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A77E0" w:rsidTr="005A77E0">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jc w:val="center"/>
              <w:rPr>
                <w:b/>
              </w:rPr>
            </w:pPr>
            <w:r>
              <w:rPr>
                <w:b/>
              </w:rPr>
              <w:t>Pretendenta nosaukums</w:t>
            </w:r>
          </w:p>
        </w:tc>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jc w:val="center"/>
              <w:rPr>
                <w:b/>
              </w:rPr>
            </w:pPr>
            <w:r>
              <w:rPr>
                <w:b/>
              </w:rPr>
              <w:t>Rekvizīti</w:t>
            </w:r>
          </w:p>
        </w:tc>
      </w:tr>
      <w:tr w:rsidR="005A77E0" w:rsidTr="005A77E0">
        <w:tc>
          <w:tcPr>
            <w:tcW w:w="4261" w:type="dxa"/>
            <w:tcBorders>
              <w:top w:val="single" w:sz="4" w:space="0" w:color="auto"/>
              <w:left w:val="single" w:sz="4" w:space="0" w:color="auto"/>
              <w:bottom w:val="single" w:sz="4" w:space="0" w:color="auto"/>
              <w:right w:val="single" w:sz="4" w:space="0" w:color="auto"/>
            </w:tcBorders>
          </w:tcPr>
          <w:p w:rsidR="005A77E0" w:rsidRDefault="005A77E0">
            <w:pPr>
              <w:rPr>
                <w:b/>
              </w:rPr>
            </w:pP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rPr>
                <w:b/>
              </w:rPr>
            </w:pPr>
          </w:p>
        </w:tc>
      </w:tr>
    </w:tbl>
    <w:p w:rsidR="00FC7752" w:rsidRDefault="00FC7752" w:rsidP="005A77E0">
      <w:pPr>
        <w:tabs>
          <w:tab w:val="left" w:pos="1020"/>
        </w:tabs>
        <w:ind w:left="360"/>
        <w:rPr>
          <w:b/>
        </w:rPr>
      </w:pPr>
    </w:p>
    <w:p w:rsidR="005A77E0" w:rsidRDefault="005A77E0" w:rsidP="005A77E0">
      <w:pPr>
        <w:tabs>
          <w:tab w:val="left" w:pos="1020"/>
        </w:tabs>
        <w:ind w:left="360"/>
        <w:rPr>
          <w:b/>
        </w:rPr>
      </w:pPr>
      <w:r>
        <w:rPr>
          <w:b/>
        </w:rPr>
        <w:t>3.KONTAKTPERSONA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A77E0" w:rsidTr="005A77E0">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tabs>
                <w:tab w:val="left" w:pos="1020"/>
              </w:tabs>
              <w:rPr>
                <w:b/>
              </w:rPr>
            </w:pPr>
            <w:r>
              <w:rPr>
                <w:b/>
              </w:rPr>
              <w:t>Vārds, uzvārds</w:t>
            </w: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tabs>
                <w:tab w:val="left" w:pos="1020"/>
              </w:tabs>
              <w:rPr>
                <w:b/>
              </w:rPr>
            </w:pPr>
          </w:p>
        </w:tc>
      </w:tr>
      <w:tr w:rsidR="005A77E0" w:rsidTr="005A77E0">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tabs>
                <w:tab w:val="left" w:pos="1020"/>
              </w:tabs>
              <w:rPr>
                <w:b/>
              </w:rPr>
            </w:pPr>
            <w:r>
              <w:rPr>
                <w:b/>
              </w:rPr>
              <w:t>Adrese</w:t>
            </w: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tabs>
                <w:tab w:val="left" w:pos="1020"/>
              </w:tabs>
              <w:rPr>
                <w:b/>
              </w:rPr>
            </w:pPr>
          </w:p>
        </w:tc>
      </w:tr>
      <w:tr w:rsidR="005A77E0" w:rsidTr="005A77E0">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tabs>
                <w:tab w:val="left" w:pos="1020"/>
              </w:tabs>
              <w:rPr>
                <w:b/>
              </w:rPr>
            </w:pPr>
            <w:r>
              <w:rPr>
                <w:b/>
              </w:rPr>
              <w:t>Tālr./fakss</w:t>
            </w: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tabs>
                <w:tab w:val="left" w:pos="1020"/>
              </w:tabs>
              <w:rPr>
                <w:b/>
              </w:rPr>
            </w:pPr>
          </w:p>
        </w:tc>
      </w:tr>
      <w:tr w:rsidR="005A77E0" w:rsidTr="005A77E0">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tabs>
                <w:tab w:val="left" w:pos="1020"/>
              </w:tabs>
              <w:rPr>
                <w:b/>
              </w:rPr>
            </w:pPr>
            <w:r>
              <w:rPr>
                <w:b/>
              </w:rPr>
              <w:t>e-pasta adrese</w:t>
            </w: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tabs>
                <w:tab w:val="left" w:pos="1020"/>
              </w:tabs>
              <w:rPr>
                <w:b/>
              </w:rPr>
            </w:pPr>
          </w:p>
        </w:tc>
      </w:tr>
    </w:tbl>
    <w:p w:rsidR="009D0F54" w:rsidRDefault="009D0F54" w:rsidP="009D0F54">
      <w:pPr>
        <w:tabs>
          <w:tab w:val="left" w:pos="1020"/>
        </w:tabs>
        <w:spacing w:after="0" w:line="240" w:lineRule="auto"/>
      </w:pPr>
    </w:p>
    <w:p w:rsidR="009D0F54" w:rsidRDefault="009D0F54" w:rsidP="009D0F54">
      <w:pPr>
        <w:tabs>
          <w:tab w:val="left" w:pos="1020"/>
        </w:tabs>
        <w:spacing w:after="0" w:line="240" w:lineRule="auto"/>
      </w:pPr>
    </w:p>
    <w:p w:rsidR="009D0F54" w:rsidRDefault="009D0F54" w:rsidP="009D0F54">
      <w:pPr>
        <w:tabs>
          <w:tab w:val="left" w:pos="1020"/>
        </w:tabs>
        <w:spacing w:after="0" w:line="240" w:lineRule="auto"/>
      </w:pPr>
    </w:p>
    <w:p w:rsidR="009D0F54" w:rsidRDefault="009D0F54" w:rsidP="009D0F54">
      <w:pPr>
        <w:tabs>
          <w:tab w:val="left" w:pos="1020"/>
        </w:tabs>
        <w:spacing w:after="0" w:line="240" w:lineRule="auto"/>
      </w:pPr>
    </w:p>
    <w:p w:rsidR="005A77E0" w:rsidRDefault="005A77E0" w:rsidP="005A77E0">
      <w:pPr>
        <w:numPr>
          <w:ilvl w:val="1"/>
          <w:numId w:val="6"/>
        </w:numPr>
        <w:tabs>
          <w:tab w:val="left" w:pos="1020"/>
        </w:tabs>
        <w:spacing w:after="0" w:line="240" w:lineRule="auto"/>
      </w:pPr>
      <w:r>
        <w:lastRenderedPageBreak/>
        <w:t>Šis piedāvājums ir derīgs ..... dienas no piedāvājuma iesniegšanas termiņa beigām.</w:t>
      </w:r>
    </w:p>
    <w:p w:rsidR="005A77E0" w:rsidRDefault="005A77E0" w:rsidP="005A77E0">
      <w:pPr>
        <w:tabs>
          <w:tab w:val="left" w:pos="1020"/>
        </w:tabs>
      </w:pPr>
    </w:p>
    <w:p w:rsidR="005A77E0" w:rsidRDefault="005A77E0" w:rsidP="005A77E0">
      <w:r>
        <w:t>Personā, ar šī piedāvājuma iesniegšanu apliecina, ka:</w:t>
      </w:r>
    </w:p>
    <w:p w:rsidR="00FC7752" w:rsidRPr="00FC7752" w:rsidRDefault="005A77E0" w:rsidP="000517BF">
      <w:pPr>
        <w:numPr>
          <w:ilvl w:val="0"/>
          <w:numId w:val="7"/>
        </w:numPr>
        <w:spacing w:after="0" w:line="240" w:lineRule="auto"/>
        <w:jc w:val="both"/>
      </w:pPr>
      <w:r>
        <w:t xml:space="preserve">piesakās piedalīties procedūrā (tirgus cenu izpētē) </w:t>
      </w:r>
      <w:r w:rsidR="00FC7752" w:rsidRPr="00FC7752">
        <w:rPr>
          <w:b/>
        </w:rPr>
        <w:t>„Kurināmā piegāde  siltumenerģijas  ražošanai  2019./2020.gada  apkures sezonā”</w:t>
      </w:r>
      <w:r w:rsidR="00FC7752">
        <w:rPr>
          <w:b/>
        </w:rPr>
        <w:t xml:space="preserve"> </w:t>
      </w:r>
      <w:r w:rsidR="00FC7752" w:rsidRPr="00FC7752">
        <w:rPr>
          <w:b/>
        </w:rPr>
        <w:t>Identifikācijas Nr. MDZKSU21/08/2019</w:t>
      </w:r>
      <w:r w:rsidR="00FC7752">
        <w:rPr>
          <w:b/>
        </w:rPr>
        <w:t>;</w:t>
      </w:r>
    </w:p>
    <w:p w:rsidR="005A77E0" w:rsidRDefault="005A77E0" w:rsidP="000517BF">
      <w:pPr>
        <w:numPr>
          <w:ilvl w:val="0"/>
          <w:numId w:val="7"/>
        </w:numPr>
        <w:spacing w:after="0" w:line="240" w:lineRule="auto"/>
        <w:jc w:val="both"/>
      </w:pPr>
      <w:r>
        <w:t>piekrīt visiem Instrukcijas pretendentiem pievienotā līguma projekta noteikumiem, un piedāvājuma piešķiršanas gadījumā piekrīt slēgt iepirkuma līgumu saskaņā ar šo līguma projektu;</w:t>
      </w:r>
    </w:p>
    <w:p w:rsidR="005A77E0" w:rsidRDefault="005A77E0" w:rsidP="005A77E0">
      <w:pPr>
        <w:numPr>
          <w:ilvl w:val="0"/>
          <w:numId w:val="7"/>
        </w:numPr>
        <w:spacing w:after="0" w:line="240" w:lineRule="auto"/>
        <w:jc w:val="both"/>
      </w:pPr>
      <w:r>
        <w:t>apņemas ievērot Instrukcijas pretendentiem prasības;</w:t>
      </w:r>
    </w:p>
    <w:p w:rsidR="005A77E0" w:rsidRDefault="005A77E0" w:rsidP="005A77E0">
      <w:pPr>
        <w:numPr>
          <w:ilvl w:val="0"/>
          <w:numId w:val="7"/>
        </w:numPr>
        <w:spacing w:after="0" w:line="240" w:lineRule="auto"/>
        <w:jc w:val="both"/>
      </w:pPr>
      <w:r>
        <w:t>apņemas pildīt visus Instrukcijas pretendentiem un līguma projektā izklāstītos pamatnosacījumus pasūtījuma piešķiršanas gadījumā;</w:t>
      </w:r>
    </w:p>
    <w:p w:rsidR="005A77E0" w:rsidRDefault="005A77E0" w:rsidP="005A77E0">
      <w:pPr>
        <w:numPr>
          <w:ilvl w:val="0"/>
          <w:numId w:val="7"/>
        </w:numPr>
        <w:spacing w:after="0" w:line="240" w:lineRule="auto"/>
        <w:jc w:val="both"/>
      </w:pPr>
      <w:r>
        <w:t>nav tādu apstākļu, kuri liegtu pretendentam piedalīties iepirkuma procedūrā un pildīt iepirkuma instrukcijā pretendentiem un tehniskajā specifikācijā (darba uzdevumā) norādītās prasības;</w:t>
      </w:r>
    </w:p>
    <w:p w:rsidR="005A77E0" w:rsidRDefault="005A77E0" w:rsidP="005A77E0">
      <w:pPr>
        <w:numPr>
          <w:ilvl w:val="0"/>
          <w:numId w:val="8"/>
        </w:numPr>
        <w:spacing w:after="0" w:line="240" w:lineRule="auto"/>
      </w:pPr>
      <w:r>
        <w:t>pretendenta saimnieciskā darbība nav apturēta vai pārtraukta;</w:t>
      </w:r>
    </w:p>
    <w:p w:rsidR="005A77E0" w:rsidRDefault="005A77E0" w:rsidP="005A77E0">
      <w:pPr>
        <w:numPr>
          <w:ilvl w:val="0"/>
          <w:numId w:val="8"/>
        </w:numPr>
        <w:spacing w:after="0" w:line="240" w:lineRule="auto"/>
      </w:pPr>
      <w:r>
        <w:t>visas piedāvājumā sniegtās ziņas par pretendentu un piedāvātajiem darbiem ir patiesas.</w:t>
      </w:r>
    </w:p>
    <w:p w:rsidR="005A77E0" w:rsidRDefault="005A77E0" w:rsidP="005A77E0"/>
    <w:p w:rsidR="005A77E0" w:rsidRDefault="005A77E0" w:rsidP="005A77E0">
      <w:pPr>
        <w:jc w:val="both"/>
        <w:rPr>
          <w:i/>
        </w:rPr>
      </w:pPr>
      <w:r>
        <w:rPr>
          <w:i/>
        </w:rPr>
        <w:t>Ar šo apliecinu, ka neesmu iesaistīts cita Pretendenta piedāvājumā šī iepirkuma ietvaros un neesmu interešu konflikta situācijā.</w:t>
      </w:r>
    </w:p>
    <w:p w:rsidR="005A77E0" w:rsidRDefault="005A77E0" w:rsidP="005A77E0">
      <w:pPr>
        <w:tabs>
          <w:tab w:val="left" w:pos="1020"/>
        </w:tabs>
      </w:pPr>
    </w:p>
    <w:p w:rsidR="005A77E0" w:rsidRDefault="005A77E0" w:rsidP="005A77E0">
      <w:pPr>
        <w:tabs>
          <w:tab w:val="left" w:pos="1020"/>
        </w:tabs>
      </w:pPr>
      <w:r>
        <w:t>Paraksta pretendenta vadītājs vai vadītāja pilnvarota persona: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A77E0" w:rsidTr="005A77E0">
        <w:trPr>
          <w:jc w:val="center"/>
        </w:trPr>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tabs>
                <w:tab w:val="left" w:pos="1020"/>
              </w:tabs>
              <w:jc w:val="center"/>
              <w:rPr>
                <w:b/>
              </w:rPr>
            </w:pPr>
            <w:r>
              <w:rPr>
                <w:b/>
              </w:rPr>
              <w:t>Vārds, uzvārds</w:t>
            </w:r>
          </w:p>
          <w:p w:rsidR="005A77E0" w:rsidRDefault="005A77E0">
            <w:pPr>
              <w:tabs>
                <w:tab w:val="left" w:pos="1020"/>
              </w:tabs>
              <w:jc w:val="center"/>
              <w:rPr>
                <w:b/>
              </w:rPr>
            </w:pPr>
            <w:r>
              <w:rPr>
                <w:b/>
              </w:rPr>
              <w:t>amats</w:t>
            </w: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tabs>
                <w:tab w:val="left" w:pos="1020"/>
              </w:tabs>
            </w:pPr>
          </w:p>
        </w:tc>
      </w:tr>
      <w:tr w:rsidR="005A77E0" w:rsidTr="005A77E0">
        <w:trPr>
          <w:jc w:val="center"/>
        </w:trPr>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tabs>
                <w:tab w:val="left" w:pos="1020"/>
              </w:tabs>
              <w:jc w:val="center"/>
              <w:rPr>
                <w:b/>
              </w:rPr>
            </w:pPr>
            <w:r>
              <w:rPr>
                <w:b/>
              </w:rPr>
              <w:t>Paraksts, zīmoga nospiedums</w:t>
            </w: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tabs>
                <w:tab w:val="left" w:pos="1020"/>
              </w:tabs>
            </w:pPr>
          </w:p>
        </w:tc>
      </w:tr>
      <w:tr w:rsidR="005A77E0" w:rsidTr="005A77E0">
        <w:trPr>
          <w:jc w:val="center"/>
        </w:trPr>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tabs>
                <w:tab w:val="left" w:pos="1020"/>
              </w:tabs>
              <w:jc w:val="center"/>
              <w:rPr>
                <w:b/>
              </w:rPr>
            </w:pPr>
            <w:r>
              <w:rPr>
                <w:b/>
              </w:rPr>
              <w:t>Datums</w:t>
            </w: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tabs>
                <w:tab w:val="left" w:pos="1020"/>
              </w:tabs>
            </w:pPr>
          </w:p>
        </w:tc>
      </w:tr>
    </w:tbl>
    <w:p w:rsidR="005A77E0" w:rsidRDefault="005A77E0" w:rsidP="005A77E0">
      <w:pPr>
        <w:tabs>
          <w:tab w:val="left" w:pos="319"/>
        </w:tabs>
        <w:spacing w:before="120" w:after="120"/>
        <w:jc w:val="center"/>
        <w:rPr>
          <w:b/>
          <w:sz w:val="28"/>
        </w:rPr>
      </w:pPr>
    </w:p>
    <w:p w:rsidR="005A77E0" w:rsidRDefault="005A77E0" w:rsidP="005A77E0">
      <w:pPr>
        <w:tabs>
          <w:tab w:val="left" w:pos="319"/>
        </w:tabs>
        <w:spacing w:before="120" w:after="120"/>
        <w:jc w:val="center"/>
        <w:rPr>
          <w:b/>
          <w:sz w:val="28"/>
        </w:rPr>
      </w:pPr>
    </w:p>
    <w:p w:rsidR="005A77E0" w:rsidRDefault="005A77E0" w:rsidP="005A77E0">
      <w:pPr>
        <w:tabs>
          <w:tab w:val="left" w:pos="319"/>
        </w:tabs>
        <w:spacing w:before="120" w:after="120"/>
        <w:jc w:val="center"/>
        <w:rPr>
          <w:b/>
          <w:sz w:val="28"/>
        </w:rPr>
      </w:pPr>
    </w:p>
    <w:p w:rsidR="005A77E0" w:rsidRDefault="005A77E0" w:rsidP="005A77E0">
      <w:pPr>
        <w:tabs>
          <w:tab w:val="left" w:pos="319"/>
        </w:tabs>
        <w:spacing w:before="120" w:after="120"/>
        <w:jc w:val="center"/>
        <w:rPr>
          <w:b/>
          <w:sz w:val="28"/>
        </w:rPr>
      </w:pPr>
    </w:p>
    <w:p w:rsidR="005A77E0" w:rsidRDefault="005A77E0" w:rsidP="005A77E0">
      <w:pPr>
        <w:pStyle w:val="Punkts"/>
        <w:pageBreakBefore/>
        <w:tabs>
          <w:tab w:val="left" w:pos="720"/>
        </w:tabs>
        <w:ind w:left="0" w:firstLine="0"/>
        <w:jc w:val="right"/>
        <w:rPr>
          <w:rFonts w:ascii="Times New Roman" w:hAnsi="Times New Roman"/>
          <w:sz w:val="24"/>
        </w:rPr>
      </w:pPr>
      <w:r>
        <w:rPr>
          <w:rFonts w:ascii="Times New Roman" w:hAnsi="Times New Roman"/>
          <w:sz w:val="24"/>
        </w:rPr>
        <w:lastRenderedPageBreak/>
        <w:t>Pielikums Nr. 2</w:t>
      </w:r>
    </w:p>
    <w:p w:rsidR="005A77E0" w:rsidRDefault="005A77E0" w:rsidP="005A77E0">
      <w:pPr>
        <w:rPr>
          <w:rFonts w:ascii="Times New Roman" w:hAnsi="Times New Roman"/>
          <w:b/>
          <w:sz w:val="24"/>
          <w:lang w:eastAsia="ar-SA"/>
        </w:rPr>
      </w:pPr>
      <w:r>
        <w:rPr>
          <w:b/>
          <w:lang w:eastAsia="ar-SA"/>
        </w:rPr>
        <w:t>SPECIFIKĀCIJA</w:t>
      </w:r>
    </w:p>
    <w:p w:rsidR="005A77E0" w:rsidRDefault="005A77E0" w:rsidP="005A77E0">
      <w:pPr>
        <w:jc w:val="center"/>
        <w:rPr>
          <w:b/>
          <w:lang w:eastAsia="lv-LV"/>
        </w:rPr>
      </w:pPr>
      <w:r>
        <w:rPr>
          <w:b/>
        </w:rPr>
        <w:t>MALKAS ŠKELDAS SPECIFIKĀCIJA:</w:t>
      </w:r>
    </w:p>
    <w:p w:rsidR="00FC7752" w:rsidRDefault="00FC7752" w:rsidP="00FC7752">
      <w:pPr>
        <w:spacing w:after="0"/>
        <w:jc w:val="center"/>
      </w:pPr>
      <w:r>
        <w:t>„Kurināmā piegāde  siltumenerģijas  ražošanai  2019./2020.gada  apkures sezonā”</w:t>
      </w:r>
    </w:p>
    <w:p w:rsidR="005A77E0" w:rsidRDefault="00FC7752" w:rsidP="00FC7752">
      <w:pPr>
        <w:spacing w:after="0"/>
        <w:jc w:val="center"/>
      </w:pPr>
      <w:r>
        <w:t>Identifikācijas Nr. MDZKSU21/08/2019</w:t>
      </w:r>
    </w:p>
    <w:p w:rsidR="005A77E0" w:rsidRDefault="005A77E0" w:rsidP="005A77E0">
      <w:pPr>
        <w:ind w:left="360"/>
        <w:rPr>
          <w:b/>
        </w:rPr>
      </w:pPr>
      <w:r>
        <w:rPr>
          <w:b/>
        </w:rPr>
        <w:t>Malkas šķeldu kvalitātes apraksts</w:t>
      </w:r>
    </w:p>
    <w:p w:rsidR="005A77E0" w:rsidRDefault="005A77E0" w:rsidP="005A77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4748"/>
      </w:tblGrid>
      <w:tr w:rsidR="005A77E0" w:rsidTr="005A77E0">
        <w:tc>
          <w:tcPr>
            <w:tcW w:w="4747" w:type="dxa"/>
            <w:tcBorders>
              <w:top w:val="single" w:sz="4" w:space="0" w:color="auto"/>
              <w:left w:val="single" w:sz="4" w:space="0" w:color="auto"/>
              <w:bottom w:val="single" w:sz="4" w:space="0" w:color="auto"/>
              <w:right w:val="single" w:sz="4" w:space="0" w:color="auto"/>
            </w:tcBorders>
            <w:hideMark/>
          </w:tcPr>
          <w:p w:rsidR="005A77E0" w:rsidRDefault="005A77E0">
            <w:r>
              <w:t>Koku sugas</w:t>
            </w:r>
          </w:p>
        </w:tc>
        <w:tc>
          <w:tcPr>
            <w:tcW w:w="4748" w:type="dxa"/>
            <w:tcBorders>
              <w:top w:val="single" w:sz="4" w:space="0" w:color="auto"/>
              <w:left w:val="single" w:sz="4" w:space="0" w:color="auto"/>
              <w:bottom w:val="single" w:sz="4" w:space="0" w:color="auto"/>
              <w:right w:val="single" w:sz="4" w:space="0" w:color="auto"/>
            </w:tcBorders>
            <w:hideMark/>
          </w:tcPr>
          <w:p w:rsidR="005A77E0" w:rsidRDefault="005A77E0">
            <w:r>
              <w:t>visas</w:t>
            </w:r>
          </w:p>
        </w:tc>
      </w:tr>
      <w:tr w:rsidR="005A77E0" w:rsidTr="005A77E0">
        <w:tc>
          <w:tcPr>
            <w:tcW w:w="4747" w:type="dxa"/>
            <w:tcBorders>
              <w:top w:val="single" w:sz="4" w:space="0" w:color="auto"/>
              <w:left w:val="single" w:sz="4" w:space="0" w:color="auto"/>
              <w:bottom w:val="single" w:sz="4" w:space="0" w:color="auto"/>
              <w:right w:val="single" w:sz="4" w:space="0" w:color="auto"/>
            </w:tcBorders>
            <w:hideMark/>
          </w:tcPr>
          <w:p w:rsidR="005A77E0" w:rsidRDefault="005A77E0">
            <w:r>
              <w:t>Relatīvais mitrums</w:t>
            </w:r>
          </w:p>
        </w:tc>
        <w:tc>
          <w:tcPr>
            <w:tcW w:w="4748" w:type="dxa"/>
            <w:tcBorders>
              <w:top w:val="single" w:sz="4" w:space="0" w:color="auto"/>
              <w:left w:val="single" w:sz="4" w:space="0" w:color="auto"/>
              <w:bottom w:val="single" w:sz="4" w:space="0" w:color="auto"/>
              <w:right w:val="single" w:sz="4" w:space="0" w:color="auto"/>
            </w:tcBorders>
            <w:hideMark/>
          </w:tcPr>
          <w:p w:rsidR="005A77E0" w:rsidRDefault="005A77E0">
            <w:r>
              <w:t>vidēji~45%</w:t>
            </w:r>
          </w:p>
        </w:tc>
      </w:tr>
      <w:tr w:rsidR="005A77E0" w:rsidTr="005A77E0">
        <w:trPr>
          <w:trHeight w:val="550"/>
        </w:trPr>
        <w:tc>
          <w:tcPr>
            <w:tcW w:w="4747" w:type="dxa"/>
            <w:tcBorders>
              <w:top w:val="single" w:sz="4" w:space="0" w:color="auto"/>
              <w:left w:val="single" w:sz="4" w:space="0" w:color="auto"/>
              <w:bottom w:val="single" w:sz="4" w:space="0" w:color="auto"/>
              <w:right w:val="single" w:sz="4" w:space="0" w:color="auto"/>
            </w:tcBorders>
            <w:hideMark/>
          </w:tcPr>
          <w:p w:rsidR="005A77E0" w:rsidRDefault="005A77E0">
            <w:r>
              <w:t>Šķeldu frakciju izmērs</w:t>
            </w:r>
          </w:p>
        </w:tc>
        <w:tc>
          <w:tcPr>
            <w:tcW w:w="4748" w:type="dxa"/>
            <w:tcBorders>
              <w:top w:val="single" w:sz="4" w:space="0" w:color="auto"/>
              <w:left w:val="single" w:sz="4" w:space="0" w:color="auto"/>
              <w:bottom w:val="single" w:sz="4" w:space="0" w:color="auto"/>
              <w:right w:val="single" w:sz="4" w:space="0" w:color="auto"/>
            </w:tcBorders>
            <w:hideMark/>
          </w:tcPr>
          <w:p w:rsidR="005A77E0" w:rsidRDefault="005A77E0">
            <w:r>
              <w:t>&gt;100mm=max 5% no kopējā svara</w:t>
            </w:r>
          </w:p>
          <w:p w:rsidR="005A77E0" w:rsidRDefault="005A77E0">
            <w:r>
              <w:t>&lt;3 mm =vidēji 10%</w:t>
            </w:r>
          </w:p>
        </w:tc>
      </w:tr>
      <w:tr w:rsidR="005A77E0" w:rsidTr="005A77E0">
        <w:tc>
          <w:tcPr>
            <w:tcW w:w="4747" w:type="dxa"/>
            <w:tcBorders>
              <w:top w:val="single" w:sz="4" w:space="0" w:color="auto"/>
              <w:left w:val="single" w:sz="4" w:space="0" w:color="auto"/>
              <w:bottom w:val="single" w:sz="4" w:space="0" w:color="auto"/>
              <w:right w:val="single" w:sz="4" w:space="0" w:color="auto"/>
            </w:tcBorders>
            <w:hideMark/>
          </w:tcPr>
          <w:p w:rsidR="005A77E0" w:rsidRDefault="005A77E0">
            <w:r>
              <w:t>Minerālie piemaisījumi</w:t>
            </w:r>
          </w:p>
        </w:tc>
        <w:tc>
          <w:tcPr>
            <w:tcW w:w="4748" w:type="dxa"/>
            <w:tcBorders>
              <w:top w:val="single" w:sz="4" w:space="0" w:color="auto"/>
              <w:left w:val="single" w:sz="4" w:space="0" w:color="auto"/>
              <w:bottom w:val="single" w:sz="4" w:space="0" w:color="auto"/>
              <w:right w:val="single" w:sz="4" w:space="0" w:color="auto"/>
            </w:tcBorders>
            <w:hideMark/>
          </w:tcPr>
          <w:p w:rsidR="005A77E0" w:rsidRDefault="005A77E0">
            <w:r>
              <w:t>&lt;1%</w:t>
            </w:r>
          </w:p>
        </w:tc>
      </w:tr>
      <w:tr w:rsidR="005A77E0" w:rsidTr="005A77E0">
        <w:tc>
          <w:tcPr>
            <w:tcW w:w="4747" w:type="dxa"/>
            <w:tcBorders>
              <w:top w:val="single" w:sz="4" w:space="0" w:color="auto"/>
              <w:left w:val="single" w:sz="4" w:space="0" w:color="auto"/>
              <w:bottom w:val="single" w:sz="4" w:space="0" w:color="auto"/>
              <w:right w:val="single" w:sz="4" w:space="0" w:color="auto"/>
            </w:tcBorders>
            <w:hideMark/>
          </w:tcPr>
          <w:p w:rsidR="005A77E0" w:rsidRDefault="005A77E0">
            <w:r>
              <w:t>Pelnu saturs</w:t>
            </w:r>
          </w:p>
        </w:tc>
        <w:tc>
          <w:tcPr>
            <w:tcW w:w="4748" w:type="dxa"/>
            <w:tcBorders>
              <w:top w:val="single" w:sz="4" w:space="0" w:color="auto"/>
              <w:left w:val="single" w:sz="4" w:space="0" w:color="auto"/>
              <w:bottom w:val="single" w:sz="4" w:space="0" w:color="auto"/>
              <w:right w:val="single" w:sz="4" w:space="0" w:color="auto"/>
            </w:tcBorders>
            <w:hideMark/>
          </w:tcPr>
          <w:p w:rsidR="005A77E0" w:rsidRDefault="005A77E0">
            <w:r>
              <w:t>Vidēji 3.%</w:t>
            </w:r>
          </w:p>
        </w:tc>
      </w:tr>
    </w:tbl>
    <w:p w:rsidR="005A77E0" w:rsidRDefault="005A77E0" w:rsidP="005A77E0">
      <w:pPr>
        <w:rPr>
          <w:b/>
          <w:u w:val="single"/>
        </w:rPr>
      </w:pPr>
      <w:r>
        <w:rPr>
          <w:b/>
          <w:u w:val="single"/>
        </w:rPr>
        <w:t>-malkas šķeldai izvirzītās prasības:</w:t>
      </w:r>
    </w:p>
    <w:p w:rsidR="005A77E0" w:rsidRDefault="005A77E0" w:rsidP="005A77E0">
      <w:pPr>
        <w:pStyle w:val="NormalWeb"/>
        <w:rPr>
          <w:b/>
        </w:rPr>
      </w:pPr>
      <w:r>
        <w:rPr>
          <w:rStyle w:val="Strong"/>
          <w:b w:val="0"/>
        </w:rPr>
        <w:t>Pieļaujamais sastāvs šķeldai:</w:t>
      </w:r>
    </w:p>
    <w:p w:rsidR="005A77E0" w:rsidRDefault="005A77E0" w:rsidP="005A77E0">
      <w:pPr>
        <w:numPr>
          <w:ilvl w:val="0"/>
          <w:numId w:val="9"/>
        </w:numPr>
        <w:spacing w:before="100" w:beforeAutospacing="1" w:after="100" w:afterAutospacing="1" w:line="240" w:lineRule="auto"/>
      </w:pPr>
      <w:r>
        <w:t>Miza – līdz 3%</w:t>
      </w:r>
    </w:p>
    <w:p w:rsidR="005A77E0" w:rsidRDefault="005A77E0" w:rsidP="005A77E0">
      <w:pPr>
        <w:numPr>
          <w:ilvl w:val="0"/>
          <w:numId w:val="9"/>
        </w:numPr>
        <w:spacing w:before="100" w:beforeAutospacing="1" w:after="100" w:afterAutospacing="1" w:line="240" w:lineRule="auto"/>
      </w:pPr>
      <w:r>
        <w:t>Trupe – līdz 1 %</w:t>
      </w:r>
    </w:p>
    <w:p w:rsidR="005A77E0" w:rsidRDefault="005A77E0" w:rsidP="005A77E0">
      <w:pPr>
        <w:pStyle w:val="NormalWeb"/>
        <w:numPr>
          <w:ilvl w:val="0"/>
          <w:numId w:val="10"/>
        </w:numPr>
        <w:spacing w:before="0" w:beforeAutospacing="0" w:after="0" w:afterAutospacing="0"/>
      </w:pPr>
      <w:r>
        <w:t>Malkas šķeldai jābūt bez puvuma, saglumējuma pazīmēm,</w:t>
      </w:r>
    </w:p>
    <w:p w:rsidR="005A77E0" w:rsidRDefault="005A77E0" w:rsidP="005A77E0">
      <w:pPr>
        <w:pStyle w:val="NormalWeb"/>
        <w:numPr>
          <w:ilvl w:val="0"/>
          <w:numId w:val="10"/>
        </w:numPr>
        <w:spacing w:before="0" w:beforeAutospacing="0" w:after="0" w:afterAutospacing="0"/>
      </w:pPr>
      <w:r>
        <w:t>Malkas šķelda nedrīkst būt sagatavota no mežizstrādes atlikumiem ( celmiem, sīkiem zariem, mizas, skujām, koku lapām),</w:t>
      </w:r>
    </w:p>
    <w:p w:rsidR="005A77E0" w:rsidRDefault="005A77E0" w:rsidP="005A77E0">
      <w:pPr>
        <w:pStyle w:val="NormalWeb"/>
        <w:ind w:left="360"/>
      </w:pPr>
    </w:p>
    <w:p w:rsidR="005A77E0" w:rsidRDefault="005A77E0" w:rsidP="005A77E0">
      <w:pPr>
        <w:pStyle w:val="NormalWeb"/>
      </w:pPr>
      <w:r>
        <w:rPr>
          <w:rStyle w:val="Strong"/>
        </w:rPr>
        <w:t xml:space="preserve">Nav pieļaujami piemaisījumi : </w:t>
      </w:r>
    </w:p>
    <w:p w:rsidR="005A77E0" w:rsidRDefault="005A77E0" w:rsidP="005A77E0">
      <w:pPr>
        <w:numPr>
          <w:ilvl w:val="0"/>
          <w:numId w:val="11"/>
        </w:numPr>
        <w:spacing w:before="100" w:beforeAutospacing="1" w:after="100" w:afterAutospacing="1" w:line="240" w:lineRule="auto"/>
      </w:pPr>
      <w:r>
        <w:t>Svešķermeņi(kluči, kluču atgriezumi, metāla gabali, asfalta atlūzas, lieli ledus un sniega gabali, akmeņi, stikli);Akmeņi</w:t>
      </w:r>
    </w:p>
    <w:p w:rsidR="005A77E0" w:rsidRDefault="005A77E0" w:rsidP="005A77E0">
      <w:pPr>
        <w:numPr>
          <w:ilvl w:val="0"/>
          <w:numId w:val="11"/>
        </w:numPr>
        <w:spacing w:before="100" w:beforeAutospacing="1" w:after="100" w:afterAutospacing="1" w:line="240" w:lineRule="auto"/>
      </w:pPr>
      <w:r>
        <w:t>Ķīmiskus piemaisījumus – līmi, eļļu utml.</w:t>
      </w:r>
    </w:p>
    <w:p w:rsidR="005A77E0" w:rsidRDefault="005A77E0" w:rsidP="005A77E0">
      <w:pPr>
        <w:spacing w:before="100" w:beforeAutospacing="1" w:after="100" w:afterAutospacing="1"/>
      </w:pPr>
      <w:r>
        <w:rPr>
          <w:b/>
        </w:rPr>
        <w:t xml:space="preserve">Piegādes vietas: Rēzeknes novadā: </w:t>
      </w:r>
      <w:r>
        <w:t xml:space="preserve"> Katlu māja Skolas iela 13 Maltā, </w:t>
      </w:r>
    </w:p>
    <w:p w:rsidR="005A77E0" w:rsidRDefault="005A77E0" w:rsidP="005A77E0">
      <w:pPr>
        <w:spacing w:before="100" w:beforeAutospacing="1" w:after="100" w:afterAutospacing="1"/>
      </w:pPr>
      <w:r>
        <w:t xml:space="preserve">                                                            Katlu māja Rāznas iela 8 Lūznavā;</w:t>
      </w:r>
    </w:p>
    <w:p w:rsidR="005A77E0" w:rsidRDefault="005A77E0" w:rsidP="005A77E0">
      <w:pPr>
        <w:spacing w:before="100" w:beforeAutospacing="1" w:after="100" w:afterAutospacing="1"/>
        <w:rPr>
          <w:b/>
        </w:rPr>
      </w:pPr>
      <w:r>
        <w:t xml:space="preserve">Piegādes ir atkarīgas no laika apstākļiem un vidējas diennakts temperatūras. </w:t>
      </w:r>
      <w:r>
        <w:rPr>
          <w:b/>
        </w:rPr>
        <w:t>Kopējais mēneša piegādes apjoms un visas piegādes reizes tiks saskaņotas slēdzot līgumu.</w:t>
      </w:r>
    </w:p>
    <w:p w:rsidR="005A77E0" w:rsidRDefault="005A77E0" w:rsidP="005A77E0">
      <w:pPr>
        <w:spacing w:before="100" w:beforeAutospacing="1" w:after="100" w:afterAutospacing="1"/>
        <w:rPr>
          <w:b/>
          <w:sz w:val="20"/>
          <w:szCs w:val="20"/>
          <w:u w:val="single"/>
        </w:rPr>
      </w:pPr>
      <w:r>
        <w:rPr>
          <w:b/>
          <w:sz w:val="20"/>
          <w:szCs w:val="20"/>
          <w:u w:val="single"/>
        </w:rPr>
        <w:t>Kurināmā cena ir jānorāda ar piegādi līdz pasūtītāja katlu mājai.</w:t>
      </w:r>
    </w:p>
    <w:p w:rsidR="005A77E0" w:rsidRDefault="005A77E0" w:rsidP="005A77E0">
      <w:pPr>
        <w:rPr>
          <w:i/>
          <w:sz w:val="20"/>
          <w:szCs w:val="20"/>
        </w:rPr>
      </w:pPr>
      <w:r>
        <w:rPr>
          <w:i/>
          <w:sz w:val="20"/>
          <w:szCs w:val="20"/>
        </w:rPr>
        <w:t>Papildus nosacījumi:</w:t>
      </w:r>
    </w:p>
    <w:p w:rsidR="005A77E0" w:rsidRDefault="005A77E0" w:rsidP="005A77E0">
      <w:pPr>
        <w:jc w:val="both"/>
        <w:rPr>
          <w:i/>
          <w:sz w:val="20"/>
          <w:szCs w:val="20"/>
        </w:rPr>
      </w:pPr>
      <w:r>
        <w:rPr>
          <w:i/>
          <w:sz w:val="20"/>
          <w:szCs w:val="20"/>
        </w:rPr>
        <w:t>Transporta līdzeklim jābūt piemērotam braukšanai pasliktinātos ceļa apstākļos (apledojums, sniegs), lai nodrošinātu kurināmā piegādi nelabvēlīgos laika apstākļos.</w:t>
      </w:r>
    </w:p>
    <w:p w:rsidR="005A77E0" w:rsidRDefault="005A77E0" w:rsidP="005A77E0">
      <w:pPr>
        <w:rPr>
          <w:b/>
          <w:i/>
        </w:rPr>
      </w:pPr>
      <w:r>
        <w:rPr>
          <w:b/>
          <w:i/>
        </w:rPr>
        <w:lastRenderedPageBreak/>
        <w:t xml:space="preserve">Ar malkas šķeldas </w:t>
      </w:r>
      <w:r w:rsidR="00A034DA">
        <w:rPr>
          <w:b/>
          <w:i/>
        </w:rPr>
        <w:t>specifikāciju</w:t>
      </w:r>
      <w:r>
        <w:rPr>
          <w:b/>
          <w:i/>
        </w:rPr>
        <w:t xml:space="preserve"> iepazinos un piekrītu</w:t>
      </w:r>
    </w:p>
    <w:p w:rsidR="005A77E0" w:rsidRDefault="005A77E0" w:rsidP="005A77E0">
      <w:pPr>
        <w:tabs>
          <w:tab w:val="left" w:pos="1020"/>
        </w:tabs>
      </w:pPr>
      <w:r>
        <w:t>Paraksta pretendenta vadītājs vai vadītāja pilnvarota persona: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A77E0" w:rsidTr="005A77E0">
        <w:trPr>
          <w:jc w:val="center"/>
        </w:trPr>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tabs>
                <w:tab w:val="left" w:pos="1020"/>
              </w:tabs>
              <w:jc w:val="center"/>
              <w:rPr>
                <w:b/>
              </w:rPr>
            </w:pPr>
            <w:r>
              <w:rPr>
                <w:b/>
              </w:rPr>
              <w:t>Vārds, uzvārds</w:t>
            </w:r>
          </w:p>
          <w:p w:rsidR="005A77E0" w:rsidRDefault="005A77E0">
            <w:pPr>
              <w:tabs>
                <w:tab w:val="left" w:pos="1020"/>
              </w:tabs>
              <w:jc w:val="center"/>
              <w:rPr>
                <w:b/>
              </w:rPr>
            </w:pPr>
            <w:r>
              <w:rPr>
                <w:b/>
              </w:rPr>
              <w:t>amats</w:t>
            </w: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tabs>
                <w:tab w:val="left" w:pos="1020"/>
              </w:tabs>
            </w:pPr>
          </w:p>
        </w:tc>
      </w:tr>
      <w:tr w:rsidR="005A77E0" w:rsidTr="005A77E0">
        <w:trPr>
          <w:jc w:val="center"/>
        </w:trPr>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tabs>
                <w:tab w:val="left" w:pos="1020"/>
              </w:tabs>
              <w:jc w:val="center"/>
              <w:rPr>
                <w:b/>
              </w:rPr>
            </w:pPr>
            <w:r>
              <w:rPr>
                <w:b/>
              </w:rPr>
              <w:t>Paraksts, zīmoga nospiedums</w:t>
            </w: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tabs>
                <w:tab w:val="left" w:pos="1020"/>
              </w:tabs>
            </w:pPr>
          </w:p>
        </w:tc>
      </w:tr>
      <w:tr w:rsidR="005A77E0" w:rsidTr="005A77E0">
        <w:trPr>
          <w:jc w:val="center"/>
        </w:trPr>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tabs>
                <w:tab w:val="left" w:pos="1020"/>
              </w:tabs>
              <w:jc w:val="center"/>
              <w:rPr>
                <w:b/>
              </w:rPr>
            </w:pPr>
            <w:r>
              <w:rPr>
                <w:b/>
              </w:rPr>
              <w:t>Datums</w:t>
            </w: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tabs>
                <w:tab w:val="left" w:pos="1020"/>
              </w:tabs>
            </w:pPr>
          </w:p>
        </w:tc>
      </w:tr>
    </w:tbl>
    <w:p w:rsidR="005A77E0" w:rsidRDefault="005A77E0" w:rsidP="005A77E0">
      <w:pPr>
        <w:jc w:val="center"/>
        <w:rPr>
          <w:b/>
        </w:rPr>
      </w:pPr>
    </w:p>
    <w:p w:rsidR="005A77E0" w:rsidRDefault="005A77E0" w:rsidP="005A77E0">
      <w:pPr>
        <w:rPr>
          <w:sz w:val="16"/>
          <w:szCs w:val="16"/>
        </w:rPr>
      </w:pPr>
      <w:r>
        <w:rPr>
          <w:sz w:val="16"/>
          <w:szCs w:val="16"/>
        </w:rPr>
        <w:t>Specifikāciju sagatavoja: PSIA ‘’Maltas DzKSU’’ inženieris J.Šmaukstelis</w:t>
      </w:r>
    </w:p>
    <w:p w:rsidR="005A77E0" w:rsidRDefault="005A77E0" w:rsidP="005A77E0">
      <w:pPr>
        <w:rPr>
          <w:sz w:val="16"/>
          <w:szCs w:val="16"/>
        </w:rPr>
      </w:pPr>
      <w:r>
        <w:rPr>
          <w:sz w:val="16"/>
          <w:szCs w:val="16"/>
        </w:rPr>
        <w:t>Tālr..64631056</w:t>
      </w:r>
    </w:p>
    <w:p w:rsidR="00FC7752" w:rsidRDefault="00FC7752" w:rsidP="005A77E0">
      <w:pPr>
        <w:jc w:val="center"/>
        <w:rPr>
          <w:b/>
        </w:rPr>
      </w:pPr>
    </w:p>
    <w:p w:rsidR="00FC7752" w:rsidRDefault="00FC7752"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9D0F54" w:rsidRDefault="009D0F54" w:rsidP="005A77E0">
      <w:pPr>
        <w:jc w:val="center"/>
        <w:rPr>
          <w:b/>
        </w:rPr>
      </w:pPr>
    </w:p>
    <w:p w:rsidR="005A77E0" w:rsidRDefault="005A77E0" w:rsidP="005A77E0">
      <w:pPr>
        <w:jc w:val="center"/>
        <w:rPr>
          <w:b/>
        </w:rPr>
      </w:pPr>
      <w:r>
        <w:rPr>
          <w:b/>
        </w:rPr>
        <w:lastRenderedPageBreak/>
        <w:t>MALKAS SPECIFIKĀCIJA:</w:t>
      </w:r>
    </w:p>
    <w:p w:rsidR="00FC7752" w:rsidRDefault="00FC7752" w:rsidP="00FC7752">
      <w:pPr>
        <w:spacing w:after="0"/>
        <w:jc w:val="center"/>
      </w:pPr>
      <w:r>
        <w:t>„Kurināmā piegāde  siltumenerģijas  ražošanai  2019./2020.gada  apkures sezonā”</w:t>
      </w:r>
    </w:p>
    <w:p w:rsidR="00FC7752" w:rsidRDefault="00FC7752" w:rsidP="00FC7752">
      <w:pPr>
        <w:spacing w:after="0"/>
        <w:jc w:val="center"/>
      </w:pPr>
      <w:r>
        <w:t>Identifikācijas Nr. MDZKSU21/08/2019</w:t>
      </w:r>
    </w:p>
    <w:p w:rsidR="005A77E0" w:rsidRDefault="005A77E0" w:rsidP="005A77E0">
      <w:pPr>
        <w:pStyle w:val="NormalWeb"/>
      </w:pPr>
      <w:r>
        <w:rPr>
          <w:rStyle w:val="Strong"/>
        </w:rPr>
        <w:t>Minimālās prasības malkai :</w:t>
      </w:r>
    </w:p>
    <w:p w:rsidR="005A77E0" w:rsidRDefault="005A77E0" w:rsidP="005A77E0">
      <w:pPr>
        <w:numPr>
          <w:ilvl w:val="0"/>
          <w:numId w:val="9"/>
        </w:numPr>
        <w:spacing w:before="100" w:beforeAutospacing="1" w:after="100" w:afterAutospacing="1" w:line="240" w:lineRule="auto"/>
      </w:pPr>
      <w:r>
        <w:t>Miza - līdz 1%</w:t>
      </w:r>
    </w:p>
    <w:p w:rsidR="005A77E0" w:rsidRDefault="005A77E0" w:rsidP="005A77E0">
      <w:pPr>
        <w:numPr>
          <w:ilvl w:val="0"/>
          <w:numId w:val="9"/>
        </w:numPr>
        <w:spacing w:before="100" w:beforeAutospacing="1" w:after="100" w:afterAutospacing="1" w:line="240" w:lineRule="auto"/>
      </w:pPr>
      <w:r>
        <w:t>Apaļkoks – līdz 99 %</w:t>
      </w:r>
    </w:p>
    <w:p w:rsidR="005A77E0" w:rsidRDefault="005A77E0" w:rsidP="005A77E0">
      <w:pPr>
        <w:numPr>
          <w:ilvl w:val="0"/>
          <w:numId w:val="9"/>
        </w:numPr>
        <w:spacing w:before="100" w:beforeAutospacing="1" w:after="100" w:afterAutospacing="1" w:line="240" w:lineRule="auto"/>
      </w:pPr>
      <w:r>
        <w:t>Mitruma saturs nepārsniedz 50 %</w:t>
      </w:r>
    </w:p>
    <w:p w:rsidR="005A77E0" w:rsidRDefault="005A77E0" w:rsidP="005A77E0">
      <w:pPr>
        <w:numPr>
          <w:ilvl w:val="0"/>
          <w:numId w:val="9"/>
        </w:numPr>
        <w:spacing w:before="100" w:beforeAutospacing="1" w:after="100" w:afterAutospacing="1" w:line="240" w:lineRule="auto"/>
      </w:pPr>
      <w:r>
        <w:t xml:space="preserve">Lapu vai skuju apaļkoks . </w:t>
      </w:r>
    </w:p>
    <w:p w:rsidR="005A77E0" w:rsidRDefault="005A77E0" w:rsidP="005A77E0">
      <w:pPr>
        <w:pStyle w:val="NormalWeb"/>
      </w:pPr>
      <w:r>
        <w:rPr>
          <w:rStyle w:val="Strong"/>
        </w:rPr>
        <w:t>Apaļkoka  izmēri</w:t>
      </w:r>
    </w:p>
    <w:tbl>
      <w:tblPr>
        <w:tblW w:w="4500" w:type="dxa"/>
        <w:tblCellSpacing w:w="0" w:type="dxa"/>
        <w:tblCellMar>
          <w:left w:w="0" w:type="dxa"/>
          <w:right w:w="0" w:type="dxa"/>
        </w:tblCellMar>
        <w:tblLook w:val="04A0" w:firstRow="1" w:lastRow="0" w:firstColumn="1" w:lastColumn="0" w:noHBand="0" w:noVBand="1"/>
      </w:tblPr>
      <w:tblGrid>
        <w:gridCol w:w="2400"/>
        <w:gridCol w:w="1050"/>
        <w:gridCol w:w="1050"/>
      </w:tblGrid>
      <w:tr w:rsidR="005A77E0" w:rsidTr="005A77E0">
        <w:trPr>
          <w:tblCellSpacing w:w="0" w:type="dxa"/>
        </w:trPr>
        <w:tc>
          <w:tcPr>
            <w:tcW w:w="2400" w:type="dxa"/>
            <w:vAlign w:val="center"/>
            <w:hideMark/>
          </w:tcPr>
          <w:p w:rsidR="005A77E0" w:rsidRDefault="005A77E0">
            <w:r>
              <w:t> </w:t>
            </w:r>
          </w:p>
        </w:tc>
        <w:tc>
          <w:tcPr>
            <w:tcW w:w="1050" w:type="dxa"/>
            <w:vAlign w:val="center"/>
            <w:hideMark/>
          </w:tcPr>
          <w:p w:rsidR="005A77E0" w:rsidRDefault="005A77E0">
            <w:pPr>
              <w:jc w:val="center"/>
            </w:pPr>
            <w:r>
              <w:rPr>
                <w:rStyle w:val="Strong"/>
              </w:rPr>
              <w:t>40%</w:t>
            </w:r>
          </w:p>
        </w:tc>
        <w:tc>
          <w:tcPr>
            <w:tcW w:w="1050" w:type="dxa"/>
            <w:vAlign w:val="center"/>
            <w:hideMark/>
          </w:tcPr>
          <w:p w:rsidR="005A77E0" w:rsidRDefault="005A77E0">
            <w:pPr>
              <w:jc w:val="center"/>
            </w:pPr>
            <w:r>
              <w:rPr>
                <w:rStyle w:val="Strong"/>
              </w:rPr>
              <w:t>60%</w:t>
            </w:r>
          </w:p>
        </w:tc>
      </w:tr>
      <w:tr w:rsidR="005A77E0" w:rsidTr="005A77E0">
        <w:trPr>
          <w:tblCellSpacing w:w="0" w:type="dxa"/>
        </w:trPr>
        <w:tc>
          <w:tcPr>
            <w:tcW w:w="0" w:type="auto"/>
            <w:vAlign w:val="center"/>
            <w:hideMark/>
          </w:tcPr>
          <w:p w:rsidR="005A77E0" w:rsidRDefault="005A77E0">
            <w:r>
              <w:t>DIAMETRĀ (cm)</w:t>
            </w:r>
          </w:p>
        </w:tc>
        <w:tc>
          <w:tcPr>
            <w:tcW w:w="0" w:type="auto"/>
            <w:vAlign w:val="center"/>
            <w:hideMark/>
          </w:tcPr>
          <w:p w:rsidR="005A77E0" w:rsidRDefault="005A77E0">
            <w:pPr>
              <w:jc w:val="center"/>
            </w:pPr>
            <w:r>
              <w:t>18 - 25</w:t>
            </w:r>
          </w:p>
        </w:tc>
        <w:tc>
          <w:tcPr>
            <w:tcW w:w="0" w:type="auto"/>
            <w:vAlign w:val="center"/>
            <w:hideMark/>
          </w:tcPr>
          <w:p w:rsidR="005A77E0" w:rsidRDefault="005A77E0">
            <w:pPr>
              <w:jc w:val="center"/>
            </w:pPr>
            <w:r>
              <w:t>20 - 35</w:t>
            </w:r>
          </w:p>
        </w:tc>
      </w:tr>
      <w:tr w:rsidR="005A77E0" w:rsidTr="005A77E0">
        <w:trPr>
          <w:tblCellSpacing w:w="0" w:type="dxa"/>
        </w:trPr>
        <w:tc>
          <w:tcPr>
            <w:tcW w:w="0" w:type="auto"/>
            <w:vAlign w:val="center"/>
          </w:tcPr>
          <w:p w:rsidR="005A77E0" w:rsidRDefault="005A77E0"/>
        </w:tc>
        <w:tc>
          <w:tcPr>
            <w:tcW w:w="0" w:type="auto"/>
            <w:vAlign w:val="center"/>
          </w:tcPr>
          <w:p w:rsidR="005A77E0" w:rsidRDefault="005A77E0">
            <w:pPr>
              <w:jc w:val="center"/>
            </w:pPr>
          </w:p>
        </w:tc>
        <w:tc>
          <w:tcPr>
            <w:tcW w:w="0" w:type="auto"/>
            <w:vAlign w:val="center"/>
          </w:tcPr>
          <w:p w:rsidR="005A77E0" w:rsidRDefault="005A77E0">
            <w:pPr>
              <w:jc w:val="center"/>
            </w:pPr>
          </w:p>
        </w:tc>
      </w:tr>
      <w:tr w:rsidR="005A77E0" w:rsidTr="005A77E0">
        <w:trPr>
          <w:tblCellSpacing w:w="0" w:type="dxa"/>
        </w:trPr>
        <w:tc>
          <w:tcPr>
            <w:tcW w:w="0" w:type="auto"/>
            <w:vAlign w:val="center"/>
            <w:hideMark/>
          </w:tcPr>
          <w:p w:rsidR="005A77E0" w:rsidRDefault="005A77E0">
            <w:r>
              <w:t>GARUMS (cm)</w:t>
            </w:r>
          </w:p>
        </w:tc>
        <w:tc>
          <w:tcPr>
            <w:tcW w:w="0" w:type="auto"/>
            <w:vAlign w:val="center"/>
            <w:hideMark/>
          </w:tcPr>
          <w:p w:rsidR="005A77E0" w:rsidRDefault="005A77E0">
            <w:pPr>
              <w:jc w:val="center"/>
            </w:pPr>
            <w:r>
              <w:t>300</w:t>
            </w:r>
          </w:p>
        </w:tc>
        <w:tc>
          <w:tcPr>
            <w:tcW w:w="0" w:type="auto"/>
            <w:vAlign w:val="center"/>
          </w:tcPr>
          <w:p w:rsidR="005A77E0" w:rsidRDefault="005A77E0">
            <w:pPr>
              <w:jc w:val="center"/>
            </w:pPr>
          </w:p>
        </w:tc>
      </w:tr>
    </w:tbl>
    <w:p w:rsidR="005A77E0" w:rsidRDefault="005A77E0" w:rsidP="005A77E0">
      <w:pPr>
        <w:pStyle w:val="NormalWeb"/>
      </w:pPr>
      <w:r>
        <w:t xml:space="preserve">-  mitruma pakāpe nedrīkst pārsniegt 50%, tai jābūt garinātai, un bez puvuma, trupes </w:t>
      </w:r>
    </w:p>
    <w:p w:rsidR="005A77E0" w:rsidRDefault="005A77E0" w:rsidP="005A77E0">
      <w:pPr>
        <w:pStyle w:val="NormalWeb"/>
        <w:rPr>
          <w:rStyle w:val="Strong"/>
          <w:b w:val="0"/>
        </w:rPr>
      </w:pPr>
      <w:bookmarkStart w:id="15" w:name="_GoBack"/>
      <w:bookmarkEnd w:id="15"/>
      <w:r>
        <w:rPr>
          <w:b/>
        </w:rPr>
        <w:t>Uzmērīšanas</w:t>
      </w:r>
      <w:r>
        <w:t xml:space="preserve"> k</w:t>
      </w:r>
      <w:r>
        <w:rPr>
          <w:rStyle w:val="Strong"/>
        </w:rPr>
        <w:t>oeficients:</w:t>
      </w:r>
      <w:r>
        <w:rPr>
          <w:rStyle w:val="Strong"/>
          <w:b w:val="0"/>
        </w:rPr>
        <w:t xml:space="preserve">   </w:t>
      </w:r>
      <w:r>
        <w:rPr>
          <w:rStyle w:val="Strong"/>
          <w:b w:val="0"/>
        </w:rPr>
        <w:tab/>
      </w:r>
    </w:p>
    <w:p w:rsidR="005A77E0" w:rsidRDefault="005A77E0" w:rsidP="005A77E0">
      <w:pPr>
        <w:pStyle w:val="NormalWeb"/>
        <w:ind w:left="720" w:firstLine="720"/>
        <w:rPr>
          <w:rStyle w:val="Strong"/>
          <w:b w:val="0"/>
        </w:rPr>
      </w:pPr>
      <w:r>
        <w:rPr>
          <w:rStyle w:val="Strong"/>
          <w:b w:val="0"/>
        </w:rPr>
        <w:t xml:space="preserve">0.6  </w:t>
      </w:r>
      <w:r>
        <w:rPr>
          <w:rStyle w:val="Strong"/>
          <w:b w:val="0"/>
        </w:rPr>
        <w:tab/>
      </w:r>
      <w:r>
        <w:rPr>
          <w:rStyle w:val="Strong"/>
          <w:b w:val="0"/>
        </w:rPr>
        <w:tab/>
        <w:t>3 (trīs) metrus garai malkai</w:t>
      </w:r>
    </w:p>
    <w:p w:rsidR="00FC7752" w:rsidRDefault="005A77E0" w:rsidP="009D0F54">
      <w:pPr>
        <w:pStyle w:val="NormalWeb"/>
        <w:rPr>
          <w:b/>
        </w:rPr>
      </w:pPr>
      <w:r>
        <w:rPr>
          <w:rStyle w:val="Strong"/>
          <w:b w:val="0"/>
        </w:rPr>
        <w:tab/>
      </w:r>
      <w:r>
        <w:rPr>
          <w:rStyle w:val="Strong"/>
          <w:b w:val="0"/>
        </w:rPr>
        <w:tab/>
      </w:r>
      <w:r>
        <w:rPr>
          <w:b/>
        </w:rPr>
        <w:t>Piegādes vietas un skaits :</w:t>
      </w:r>
    </w:p>
    <w:p w:rsidR="005A77E0" w:rsidRDefault="005A77E0" w:rsidP="005A77E0">
      <w:pPr>
        <w:spacing w:before="100" w:beforeAutospacing="1" w:after="100" w:afterAutospacing="1"/>
      </w:pPr>
      <w:r w:rsidRPr="00FC7752">
        <w:rPr>
          <w:bCs/>
        </w:rPr>
        <w:t xml:space="preserve">Rēzeknes novadā:  </w:t>
      </w:r>
      <w:r w:rsidR="00FC7752">
        <w:rPr>
          <w:bCs/>
        </w:rPr>
        <w:t xml:space="preserve"> 1) </w:t>
      </w:r>
      <w:r>
        <w:t xml:space="preserve">Katlu māja Lauku iela 4a Maltā, </w:t>
      </w:r>
    </w:p>
    <w:p w:rsidR="005A77E0" w:rsidRDefault="005A77E0" w:rsidP="005A77E0">
      <w:pPr>
        <w:spacing w:before="100" w:beforeAutospacing="1" w:after="100" w:afterAutospacing="1"/>
      </w:pPr>
      <w:r>
        <w:t xml:space="preserve">                                 </w:t>
      </w:r>
      <w:r w:rsidR="00FC7752">
        <w:t xml:space="preserve">  2) </w:t>
      </w:r>
      <w:r>
        <w:t>Katlu māja Rāznas iela 8 Lūznavā;</w:t>
      </w:r>
    </w:p>
    <w:p w:rsidR="005A77E0" w:rsidRDefault="005A77E0" w:rsidP="005A77E0">
      <w:pPr>
        <w:spacing w:before="100" w:beforeAutospacing="1" w:after="100" w:afterAutospacing="1"/>
        <w:rPr>
          <w:b/>
          <w:u w:val="single"/>
        </w:rPr>
      </w:pPr>
      <w:r>
        <w:rPr>
          <w:b/>
          <w:u w:val="single"/>
        </w:rPr>
        <w:t>Visas piegādes reizes jāsaskaņo ar piegādātāju.</w:t>
      </w:r>
    </w:p>
    <w:p w:rsidR="005A77E0" w:rsidRDefault="005A77E0" w:rsidP="005A77E0">
      <w:pPr>
        <w:spacing w:before="100" w:beforeAutospacing="1" w:after="100" w:afterAutospacing="1"/>
        <w:rPr>
          <w:b/>
        </w:rPr>
      </w:pPr>
      <w:r>
        <w:t xml:space="preserve"> Piegādes ir atkarīgas no laika apstākļiem un vidējas diennakts temperatūras. </w:t>
      </w:r>
      <w:r>
        <w:rPr>
          <w:b/>
        </w:rPr>
        <w:t>Kopējais mēneša piegādes apjoms un visas piegādes reizes tiks saskaņotas slēdzot līgumu.</w:t>
      </w:r>
    </w:p>
    <w:p w:rsidR="005A77E0" w:rsidRDefault="005A77E0" w:rsidP="005A77E0">
      <w:pPr>
        <w:spacing w:before="100" w:beforeAutospacing="1" w:after="100" w:afterAutospacing="1"/>
        <w:rPr>
          <w:b/>
          <w:sz w:val="20"/>
          <w:szCs w:val="20"/>
          <w:u w:val="single"/>
        </w:rPr>
      </w:pPr>
      <w:r>
        <w:rPr>
          <w:b/>
          <w:sz w:val="20"/>
          <w:szCs w:val="20"/>
          <w:u w:val="single"/>
        </w:rPr>
        <w:t>Kurināmā cena ir jānorāda ar piegādi līdz pasūtītāja katlu mājai.</w:t>
      </w:r>
    </w:p>
    <w:p w:rsidR="005A77E0" w:rsidRDefault="005A77E0" w:rsidP="005A77E0">
      <w:pPr>
        <w:rPr>
          <w:i/>
          <w:sz w:val="20"/>
          <w:szCs w:val="20"/>
        </w:rPr>
      </w:pPr>
      <w:r>
        <w:rPr>
          <w:i/>
          <w:sz w:val="20"/>
          <w:szCs w:val="20"/>
        </w:rPr>
        <w:t>Papildus nosacījumi:</w:t>
      </w:r>
    </w:p>
    <w:p w:rsidR="005A77E0" w:rsidRDefault="005A77E0" w:rsidP="005A77E0">
      <w:pPr>
        <w:rPr>
          <w:sz w:val="24"/>
          <w:szCs w:val="24"/>
        </w:rPr>
      </w:pPr>
      <w:r>
        <w:rPr>
          <w:i/>
          <w:sz w:val="20"/>
          <w:szCs w:val="20"/>
        </w:rPr>
        <w:t>Transporta līdzeklim jābūt piemērotam braukšanai pasliktinātos ceļa apstākļos (apledojums, sniegs), lai nodrošinātu kurināmā piegādi nelabvēlīgos laika apstākļos</w:t>
      </w:r>
    </w:p>
    <w:p w:rsidR="005A77E0" w:rsidRDefault="005A77E0" w:rsidP="005A77E0"/>
    <w:p w:rsidR="005A77E0" w:rsidRDefault="005A77E0" w:rsidP="005A77E0">
      <w:r>
        <w:t>.</w:t>
      </w:r>
    </w:p>
    <w:p w:rsidR="005A77E0" w:rsidRDefault="005A77E0" w:rsidP="005A77E0">
      <w:pPr>
        <w:rPr>
          <w:sz w:val="16"/>
          <w:szCs w:val="16"/>
        </w:rPr>
      </w:pPr>
    </w:p>
    <w:p w:rsidR="005A77E0" w:rsidRDefault="005A77E0" w:rsidP="005A77E0">
      <w:pPr>
        <w:rPr>
          <w:sz w:val="24"/>
          <w:szCs w:val="24"/>
        </w:rPr>
      </w:pPr>
    </w:p>
    <w:p w:rsidR="005A77E0" w:rsidRDefault="005A77E0" w:rsidP="005A77E0">
      <w:pPr>
        <w:rPr>
          <w:b/>
          <w:i/>
        </w:rPr>
      </w:pPr>
      <w:r>
        <w:rPr>
          <w:b/>
          <w:i/>
        </w:rPr>
        <w:lastRenderedPageBreak/>
        <w:t>Ar malkas specifikāciju iepazinos un piekrītu</w:t>
      </w:r>
    </w:p>
    <w:p w:rsidR="005A77E0" w:rsidRDefault="005A77E0" w:rsidP="005A77E0">
      <w:pPr>
        <w:tabs>
          <w:tab w:val="left" w:pos="1020"/>
        </w:tabs>
      </w:pPr>
      <w:r>
        <w:t>Paraksta pretendenta vadītājs vai vadītāja pilnvarota persona: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A77E0" w:rsidTr="005A77E0">
        <w:trPr>
          <w:jc w:val="center"/>
        </w:trPr>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tabs>
                <w:tab w:val="left" w:pos="1020"/>
              </w:tabs>
              <w:jc w:val="center"/>
              <w:rPr>
                <w:b/>
              </w:rPr>
            </w:pPr>
            <w:r>
              <w:rPr>
                <w:b/>
              </w:rPr>
              <w:t>Vārds, uzvārds</w:t>
            </w:r>
          </w:p>
          <w:p w:rsidR="005A77E0" w:rsidRDefault="005A77E0">
            <w:pPr>
              <w:tabs>
                <w:tab w:val="left" w:pos="1020"/>
              </w:tabs>
              <w:jc w:val="center"/>
              <w:rPr>
                <w:b/>
              </w:rPr>
            </w:pPr>
            <w:r>
              <w:rPr>
                <w:b/>
              </w:rPr>
              <w:t>amats</w:t>
            </w: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tabs>
                <w:tab w:val="left" w:pos="1020"/>
              </w:tabs>
            </w:pPr>
          </w:p>
        </w:tc>
      </w:tr>
      <w:tr w:rsidR="005A77E0" w:rsidTr="005A77E0">
        <w:trPr>
          <w:jc w:val="center"/>
        </w:trPr>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tabs>
                <w:tab w:val="left" w:pos="1020"/>
              </w:tabs>
              <w:jc w:val="center"/>
              <w:rPr>
                <w:b/>
              </w:rPr>
            </w:pPr>
            <w:r>
              <w:rPr>
                <w:b/>
              </w:rPr>
              <w:t>Paraksts, zīmoga nospiedums</w:t>
            </w: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tabs>
                <w:tab w:val="left" w:pos="1020"/>
              </w:tabs>
            </w:pPr>
          </w:p>
        </w:tc>
      </w:tr>
      <w:tr w:rsidR="005A77E0" w:rsidTr="005A77E0">
        <w:trPr>
          <w:jc w:val="center"/>
        </w:trPr>
        <w:tc>
          <w:tcPr>
            <w:tcW w:w="4261" w:type="dxa"/>
            <w:tcBorders>
              <w:top w:val="single" w:sz="4" w:space="0" w:color="auto"/>
              <w:left w:val="single" w:sz="4" w:space="0" w:color="auto"/>
              <w:bottom w:val="single" w:sz="4" w:space="0" w:color="auto"/>
              <w:right w:val="single" w:sz="4" w:space="0" w:color="auto"/>
            </w:tcBorders>
            <w:hideMark/>
          </w:tcPr>
          <w:p w:rsidR="005A77E0" w:rsidRDefault="005A77E0">
            <w:pPr>
              <w:tabs>
                <w:tab w:val="left" w:pos="1020"/>
              </w:tabs>
              <w:jc w:val="center"/>
              <w:rPr>
                <w:b/>
              </w:rPr>
            </w:pPr>
            <w:r>
              <w:rPr>
                <w:b/>
              </w:rPr>
              <w:t>Datums</w:t>
            </w:r>
          </w:p>
        </w:tc>
        <w:tc>
          <w:tcPr>
            <w:tcW w:w="4261" w:type="dxa"/>
            <w:tcBorders>
              <w:top w:val="single" w:sz="4" w:space="0" w:color="auto"/>
              <w:left w:val="single" w:sz="4" w:space="0" w:color="auto"/>
              <w:bottom w:val="single" w:sz="4" w:space="0" w:color="auto"/>
              <w:right w:val="single" w:sz="4" w:space="0" w:color="auto"/>
            </w:tcBorders>
          </w:tcPr>
          <w:p w:rsidR="005A77E0" w:rsidRDefault="005A77E0">
            <w:pPr>
              <w:tabs>
                <w:tab w:val="left" w:pos="1020"/>
              </w:tabs>
            </w:pPr>
          </w:p>
        </w:tc>
      </w:tr>
    </w:tbl>
    <w:p w:rsidR="00FC7752" w:rsidRDefault="00FC7752" w:rsidP="005A77E0">
      <w:pPr>
        <w:rPr>
          <w:sz w:val="16"/>
          <w:szCs w:val="16"/>
        </w:rPr>
      </w:pPr>
    </w:p>
    <w:p w:rsidR="005A77E0" w:rsidRDefault="005A77E0" w:rsidP="005A77E0">
      <w:pPr>
        <w:rPr>
          <w:sz w:val="16"/>
          <w:szCs w:val="16"/>
        </w:rPr>
      </w:pPr>
      <w:r>
        <w:rPr>
          <w:sz w:val="16"/>
          <w:szCs w:val="16"/>
        </w:rPr>
        <w:t>Specifikāciju sagatavoja: PSIA ‘’Maltas DzKSU’’ inženieris J.Šmaukstelis</w:t>
      </w:r>
    </w:p>
    <w:p w:rsidR="005A77E0" w:rsidRDefault="005A77E0" w:rsidP="005A77E0">
      <w:pPr>
        <w:rPr>
          <w:sz w:val="16"/>
          <w:szCs w:val="16"/>
        </w:rPr>
      </w:pPr>
      <w:r>
        <w:rPr>
          <w:sz w:val="16"/>
          <w:szCs w:val="16"/>
        </w:rPr>
        <w:t>Tālr..64631056</w:t>
      </w:r>
    </w:p>
    <w:p w:rsidR="005A77E0" w:rsidRDefault="005A77E0" w:rsidP="007B2B12">
      <w:pPr>
        <w:spacing w:after="0"/>
        <w:rPr>
          <w:rFonts w:ascii="Times New Roman" w:hAnsi="Times New Roman" w:cs="Times New Roman"/>
          <w:sz w:val="28"/>
          <w:szCs w:val="28"/>
        </w:rPr>
      </w:pPr>
    </w:p>
    <w:p w:rsidR="005A77E0" w:rsidRPr="007B2B12" w:rsidRDefault="005A77E0" w:rsidP="007B2B12">
      <w:pPr>
        <w:spacing w:after="0"/>
        <w:rPr>
          <w:rFonts w:ascii="Times New Roman" w:hAnsi="Times New Roman" w:cs="Times New Roman"/>
          <w:sz w:val="28"/>
          <w:szCs w:val="28"/>
        </w:rPr>
      </w:pPr>
    </w:p>
    <w:sectPr w:rsidR="005A77E0" w:rsidRPr="007B2B12" w:rsidSect="0021355D">
      <w:pgSz w:w="11906" w:h="16838"/>
      <w:pgMar w:top="170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213"/>
    <w:multiLevelType w:val="multilevel"/>
    <w:tmpl w:val="1E2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7273E"/>
    <w:multiLevelType w:val="multilevel"/>
    <w:tmpl w:val="610EC90E"/>
    <w:lvl w:ilvl="0">
      <w:start w:val="4"/>
      <w:numFmt w:val="decimal"/>
      <w:lvlText w:val="%1."/>
      <w:lvlJc w:val="left"/>
      <w:pPr>
        <w:tabs>
          <w:tab w:val="num" w:pos="360"/>
        </w:tabs>
        <w:ind w:left="360" w:hanging="360"/>
      </w:pPr>
    </w:lvl>
    <w:lvl w:ilvl="1">
      <w:start w:val="1"/>
      <w:numFmt w:val="decimal"/>
      <w:lvlText w:val="%1.%2."/>
      <w:lvlJc w:val="left"/>
      <w:pPr>
        <w:tabs>
          <w:tab w:val="num" w:pos="1140"/>
        </w:tabs>
        <w:ind w:left="1140" w:hanging="360"/>
      </w:pPr>
    </w:lvl>
    <w:lvl w:ilvl="2">
      <w:start w:val="1"/>
      <w:numFmt w:val="decimal"/>
      <w:lvlText w:val="%1.%2.%3."/>
      <w:lvlJc w:val="left"/>
      <w:pPr>
        <w:tabs>
          <w:tab w:val="num" w:pos="2280"/>
        </w:tabs>
        <w:ind w:left="2280" w:hanging="720"/>
      </w:pPr>
    </w:lvl>
    <w:lvl w:ilvl="3">
      <w:start w:val="1"/>
      <w:numFmt w:val="decimal"/>
      <w:lvlText w:val="%1.%2.%3.%4."/>
      <w:lvlJc w:val="left"/>
      <w:pPr>
        <w:tabs>
          <w:tab w:val="num" w:pos="3060"/>
        </w:tabs>
        <w:ind w:left="3060" w:hanging="720"/>
      </w:pPr>
    </w:lvl>
    <w:lvl w:ilvl="4">
      <w:start w:val="1"/>
      <w:numFmt w:val="decimal"/>
      <w:lvlText w:val="%1.%2.%3.%4.%5."/>
      <w:lvlJc w:val="left"/>
      <w:pPr>
        <w:tabs>
          <w:tab w:val="num" w:pos="4200"/>
        </w:tabs>
        <w:ind w:left="4200" w:hanging="1080"/>
      </w:pPr>
    </w:lvl>
    <w:lvl w:ilvl="5">
      <w:start w:val="1"/>
      <w:numFmt w:val="decimal"/>
      <w:lvlText w:val="%1.%2.%3.%4.%5.%6."/>
      <w:lvlJc w:val="left"/>
      <w:pPr>
        <w:tabs>
          <w:tab w:val="num" w:pos="4980"/>
        </w:tabs>
        <w:ind w:left="498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900"/>
        </w:tabs>
        <w:ind w:left="6900" w:hanging="1440"/>
      </w:pPr>
    </w:lvl>
    <w:lvl w:ilvl="8">
      <w:start w:val="1"/>
      <w:numFmt w:val="decimal"/>
      <w:lvlText w:val="%1.%2.%3.%4.%5.%6.%7.%8.%9."/>
      <w:lvlJc w:val="left"/>
      <w:pPr>
        <w:tabs>
          <w:tab w:val="num" w:pos="8040"/>
        </w:tabs>
        <w:ind w:left="8040" w:hanging="1800"/>
      </w:pPr>
    </w:lvl>
  </w:abstractNum>
  <w:abstractNum w:abstractNumId="2" w15:restartNumberingAfterBreak="0">
    <w:nsid w:val="1D2128BE"/>
    <w:multiLevelType w:val="multilevel"/>
    <w:tmpl w:val="876A97C2"/>
    <w:lvl w:ilvl="0">
      <w:start w:val="7"/>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15:restartNumberingAfterBreak="0">
    <w:nsid w:val="33BC6A87"/>
    <w:multiLevelType w:val="multilevel"/>
    <w:tmpl w:val="088C392C"/>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7A03886"/>
    <w:multiLevelType w:val="hybridMultilevel"/>
    <w:tmpl w:val="3A7025CC"/>
    <w:lvl w:ilvl="0" w:tplc="E236C8A6">
      <w:start w:val="100"/>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D5E9A"/>
    <w:multiLevelType w:val="multilevel"/>
    <w:tmpl w:val="FD566C22"/>
    <w:lvl w:ilvl="0">
      <w:start w:val="5"/>
      <w:numFmt w:val="decimal"/>
      <w:lvlText w:val="%1."/>
      <w:lvlJc w:val="left"/>
      <w:pPr>
        <w:tabs>
          <w:tab w:val="num" w:pos="360"/>
        </w:tabs>
        <w:ind w:left="360" w:hanging="360"/>
      </w:pPr>
    </w:lvl>
    <w:lvl w:ilvl="1">
      <w:start w:val="1"/>
      <w:numFmt w:val="decimal"/>
      <w:lvlText w:val="%1.%2."/>
      <w:lvlJc w:val="left"/>
      <w:pPr>
        <w:tabs>
          <w:tab w:val="num" w:pos="1077"/>
        </w:tabs>
        <w:ind w:left="1077" w:hanging="360"/>
      </w:pPr>
    </w:lvl>
    <w:lvl w:ilvl="2">
      <w:start w:val="1"/>
      <w:numFmt w:val="decimal"/>
      <w:lvlText w:val="%1.%2.%3."/>
      <w:lvlJc w:val="left"/>
      <w:pPr>
        <w:tabs>
          <w:tab w:val="num" w:pos="2154"/>
        </w:tabs>
        <w:ind w:left="2154" w:hanging="720"/>
      </w:pPr>
    </w:lvl>
    <w:lvl w:ilvl="3">
      <w:start w:val="1"/>
      <w:numFmt w:val="decimal"/>
      <w:lvlText w:val="%1.%2.%3.%4."/>
      <w:lvlJc w:val="left"/>
      <w:pPr>
        <w:tabs>
          <w:tab w:val="num" w:pos="2871"/>
        </w:tabs>
        <w:ind w:left="2871" w:hanging="720"/>
      </w:pPr>
    </w:lvl>
    <w:lvl w:ilvl="4">
      <w:start w:val="1"/>
      <w:numFmt w:val="decimal"/>
      <w:lvlText w:val="%1.%2.%3.%4.%5."/>
      <w:lvlJc w:val="left"/>
      <w:pPr>
        <w:tabs>
          <w:tab w:val="num" w:pos="3948"/>
        </w:tabs>
        <w:ind w:left="3948" w:hanging="1080"/>
      </w:pPr>
    </w:lvl>
    <w:lvl w:ilvl="5">
      <w:start w:val="1"/>
      <w:numFmt w:val="decimal"/>
      <w:lvlText w:val="%1.%2.%3.%4.%5.%6."/>
      <w:lvlJc w:val="left"/>
      <w:pPr>
        <w:tabs>
          <w:tab w:val="num" w:pos="4665"/>
        </w:tabs>
        <w:ind w:left="4665" w:hanging="1080"/>
      </w:pPr>
    </w:lvl>
    <w:lvl w:ilvl="6">
      <w:start w:val="1"/>
      <w:numFmt w:val="decimal"/>
      <w:lvlText w:val="%1.%2.%3.%4.%5.%6.%7."/>
      <w:lvlJc w:val="left"/>
      <w:pPr>
        <w:tabs>
          <w:tab w:val="num" w:pos="5742"/>
        </w:tabs>
        <w:ind w:left="5742" w:hanging="1440"/>
      </w:pPr>
    </w:lvl>
    <w:lvl w:ilvl="7">
      <w:start w:val="1"/>
      <w:numFmt w:val="decimal"/>
      <w:lvlText w:val="%1.%2.%3.%4.%5.%6.%7.%8."/>
      <w:lvlJc w:val="left"/>
      <w:pPr>
        <w:tabs>
          <w:tab w:val="num" w:pos="6459"/>
        </w:tabs>
        <w:ind w:left="6459" w:hanging="1440"/>
      </w:pPr>
    </w:lvl>
    <w:lvl w:ilvl="8">
      <w:start w:val="1"/>
      <w:numFmt w:val="decimal"/>
      <w:lvlText w:val="%1.%2.%3.%4.%5.%6.%7.%8.%9."/>
      <w:lvlJc w:val="left"/>
      <w:pPr>
        <w:tabs>
          <w:tab w:val="num" w:pos="7536"/>
        </w:tabs>
        <w:ind w:left="7536" w:hanging="1800"/>
      </w:pPr>
    </w:lvl>
  </w:abstractNum>
  <w:abstractNum w:abstractNumId="6" w15:restartNumberingAfterBreak="0">
    <w:nsid w:val="4F955FF2"/>
    <w:multiLevelType w:val="hybridMultilevel"/>
    <w:tmpl w:val="2ABCC02E"/>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A5D704A"/>
    <w:multiLevelType w:val="hybridMultilevel"/>
    <w:tmpl w:val="24A663F8"/>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77132"/>
    <w:multiLevelType w:val="hybridMultilevel"/>
    <w:tmpl w:val="FCA29052"/>
    <w:lvl w:ilvl="0" w:tplc="FD1E12FA">
      <w:start w:val="1"/>
      <w:numFmt w:val="decimal"/>
      <w:lvlText w:val="%1."/>
      <w:lvlJc w:val="left"/>
      <w:pPr>
        <w:tabs>
          <w:tab w:val="num" w:pos="720"/>
        </w:tabs>
        <w:ind w:left="720" w:hanging="360"/>
      </w:pPr>
    </w:lvl>
    <w:lvl w:ilvl="1" w:tplc="7F600B00">
      <w:numFmt w:val="none"/>
      <w:lvlText w:val=""/>
      <w:lvlJc w:val="left"/>
      <w:pPr>
        <w:tabs>
          <w:tab w:val="num" w:pos="360"/>
        </w:tabs>
        <w:ind w:left="0" w:firstLine="0"/>
      </w:pPr>
    </w:lvl>
    <w:lvl w:ilvl="2" w:tplc="57FA6F18">
      <w:numFmt w:val="none"/>
      <w:lvlText w:val=""/>
      <w:lvlJc w:val="left"/>
      <w:pPr>
        <w:tabs>
          <w:tab w:val="num" w:pos="360"/>
        </w:tabs>
        <w:ind w:left="0" w:firstLine="0"/>
      </w:pPr>
    </w:lvl>
    <w:lvl w:ilvl="3" w:tplc="792893B2">
      <w:numFmt w:val="none"/>
      <w:lvlText w:val=""/>
      <w:lvlJc w:val="left"/>
      <w:pPr>
        <w:tabs>
          <w:tab w:val="num" w:pos="360"/>
        </w:tabs>
        <w:ind w:left="0" w:firstLine="0"/>
      </w:pPr>
    </w:lvl>
    <w:lvl w:ilvl="4" w:tplc="AF6E8562">
      <w:numFmt w:val="none"/>
      <w:lvlText w:val=""/>
      <w:lvlJc w:val="left"/>
      <w:pPr>
        <w:tabs>
          <w:tab w:val="num" w:pos="360"/>
        </w:tabs>
        <w:ind w:left="0" w:firstLine="0"/>
      </w:pPr>
    </w:lvl>
    <w:lvl w:ilvl="5" w:tplc="600ADDBA">
      <w:numFmt w:val="none"/>
      <w:lvlText w:val=""/>
      <w:lvlJc w:val="left"/>
      <w:pPr>
        <w:tabs>
          <w:tab w:val="num" w:pos="360"/>
        </w:tabs>
        <w:ind w:left="0" w:firstLine="0"/>
      </w:pPr>
    </w:lvl>
    <w:lvl w:ilvl="6" w:tplc="BEB84458">
      <w:numFmt w:val="none"/>
      <w:lvlText w:val=""/>
      <w:lvlJc w:val="left"/>
      <w:pPr>
        <w:tabs>
          <w:tab w:val="num" w:pos="360"/>
        </w:tabs>
        <w:ind w:left="0" w:firstLine="0"/>
      </w:pPr>
    </w:lvl>
    <w:lvl w:ilvl="7" w:tplc="5A30375E">
      <w:numFmt w:val="none"/>
      <w:lvlText w:val=""/>
      <w:lvlJc w:val="left"/>
      <w:pPr>
        <w:tabs>
          <w:tab w:val="num" w:pos="360"/>
        </w:tabs>
        <w:ind w:left="0" w:firstLine="0"/>
      </w:pPr>
    </w:lvl>
    <w:lvl w:ilvl="8" w:tplc="99946516">
      <w:numFmt w:val="none"/>
      <w:lvlText w:val=""/>
      <w:lvlJc w:val="left"/>
      <w:pPr>
        <w:tabs>
          <w:tab w:val="num" w:pos="360"/>
        </w:tabs>
        <w:ind w:left="0" w:firstLine="0"/>
      </w:pPr>
    </w:lvl>
  </w:abstractNum>
  <w:abstractNum w:abstractNumId="10" w15:restartNumberingAfterBreak="0">
    <w:nsid w:val="7E990AB9"/>
    <w:multiLevelType w:val="multilevel"/>
    <w:tmpl w:val="3CBC8A3E"/>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BE"/>
    <w:rsid w:val="0006253F"/>
    <w:rsid w:val="0021355D"/>
    <w:rsid w:val="005A77E0"/>
    <w:rsid w:val="00722CBE"/>
    <w:rsid w:val="00771297"/>
    <w:rsid w:val="007B2B12"/>
    <w:rsid w:val="009D0F54"/>
    <w:rsid w:val="00A034DA"/>
    <w:rsid w:val="00F60692"/>
    <w:rsid w:val="00FC77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9460"/>
  <w15:chartTrackingRefBased/>
  <w15:docId w15:val="{CFD1A1F5-BFBF-4D20-90BE-880F0587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22C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qFormat/>
    <w:rsid w:val="00722CBE"/>
    <w:rPr>
      <w:b/>
      <w:bCs/>
    </w:rPr>
  </w:style>
  <w:style w:type="character" w:styleId="Emphasis">
    <w:name w:val="Emphasis"/>
    <w:basedOn w:val="DefaultParagraphFont"/>
    <w:uiPriority w:val="20"/>
    <w:qFormat/>
    <w:rsid w:val="00722CBE"/>
    <w:rPr>
      <w:i/>
      <w:iCs/>
    </w:rPr>
  </w:style>
  <w:style w:type="character" w:styleId="Hyperlink">
    <w:name w:val="Hyperlink"/>
    <w:basedOn w:val="DefaultParagraphFont"/>
    <w:uiPriority w:val="99"/>
    <w:unhideWhenUsed/>
    <w:rsid w:val="00722CBE"/>
    <w:rPr>
      <w:color w:val="0000FF"/>
      <w:u w:val="single"/>
    </w:rPr>
  </w:style>
  <w:style w:type="character" w:styleId="UnresolvedMention">
    <w:name w:val="Unresolved Mention"/>
    <w:basedOn w:val="DefaultParagraphFont"/>
    <w:uiPriority w:val="99"/>
    <w:semiHidden/>
    <w:unhideWhenUsed/>
    <w:rsid w:val="005A77E0"/>
    <w:rPr>
      <w:color w:val="605E5C"/>
      <w:shd w:val="clear" w:color="auto" w:fill="E1DFDD"/>
    </w:rPr>
  </w:style>
  <w:style w:type="paragraph" w:styleId="BodyText3">
    <w:name w:val="Body Text 3"/>
    <w:basedOn w:val="Normal"/>
    <w:link w:val="BodyText3Char"/>
    <w:semiHidden/>
    <w:unhideWhenUsed/>
    <w:rsid w:val="005A77E0"/>
    <w:pPr>
      <w:spacing w:after="120" w:line="240" w:lineRule="auto"/>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semiHidden/>
    <w:rsid w:val="005A77E0"/>
    <w:rPr>
      <w:rFonts w:ascii="Times New Roman" w:eastAsia="Times New Roman" w:hAnsi="Times New Roman" w:cs="Times New Roman"/>
      <w:sz w:val="16"/>
      <w:szCs w:val="16"/>
      <w:lang w:eastAsia="lv-LV"/>
    </w:rPr>
  </w:style>
  <w:style w:type="paragraph" w:styleId="CommentText">
    <w:name w:val="annotation text"/>
    <w:basedOn w:val="Normal"/>
    <w:link w:val="CommentTextChar"/>
    <w:uiPriority w:val="99"/>
    <w:semiHidden/>
    <w:unhideWhenUsed/>
    <w:rsid w:val="005A77E0"/>
    <w:pPr>
      <w:spacing w:line="240" w:lineRule="auto"/>
    </w:pPr>
    <w:rPr>
      <w:sz w:val="20"/>
      <w:szCs w:val="20"/>
    </w:rPr>
  </w:style>
  <w:style w:type="character" w:customStyle="1" w:styleId="CommentTextChar">
    <w:name w:val="Comment Text Char"/>
    <w:basedOn w:val="DefaultParagraphFont"/>
    <w:link w:val="CommentText"/>
    <w:uiPriority w:val="99"/>
    <w:semiHidden/>
    <w:rsid w:val="005A77E0"/>
    <w:rPr>
      <w:sz w:val="20"/>
      <w:szCs w:val="20"/>
    </w:rPr>
  </w:style>
  <w:style w:type="paragraph" w:styleId="CommentSubject">
    <w:name w:val="annotation subject"/>
    <w:basedOn w:val="CommentText"/>
    <w:next w:val="CommentText"/>
    <w:link w:val="CommentSubjectChar"/>
    <w:semiHidden/>
    <w:unhideWhenUsed/>
    <w:rsid w:val="005A77E0"/>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semiHidden/>
    <w:rsid w:val="005A77E0"/>
    <w:rPr>
      <w:rFonts w:ascii="Times New Roman" w:eastAsia="Times New Roman" w:hAnsi="Times New Roman" w:cs="Times New Roman"/>
      <w:b/>
      <w:bCs/>
      <w:sz w:val="20"/>
      <w:szCs w:val="20"/>
      <w:lang w:eastAsia="lv-LV"/>
    </w:rPr>
  </w:style>
  <w:style w:type="paragraph" w:styleId="ListParagraph">
    <w:name w:val="List Paragraph"/>
    <w:basedOn w:val="Normal"/>
    <w:qFormat/>
    <w:rsid w:val="005A77E0"/>
    <w:pPr>
      <w:spacing w:after="200" w:line="276" w:lineRule="auto"/>
      <w:ind w:left="720"/>
      <w:contextualSpacing/>
    </w:pPr>
    <w:rPr>
      <w:rFonts w:ascii="Calibri" w:eastAsia="Calibri" w:hAnsi="Calibri" w:cs="Times New Roman"/>
    </w:rPr>
  </w:style>
  <w:style w:type="paragraph" w:customStyle="1" w:styleId="Punkts">
    <w:name w:val="Punkts"/>
    <w:basedOn w:val="Normal"/>
    <w:next w:val="Normal"/>
    <w:rsid w:val="005A77E0"/>
    <w:pPr>
      <w:tabs>
        <w:tab w:val="num" w:pos="360"/>
      </w:tabs>
      <w:spacing w:after="0" w:line="240" w:lineRule="auto"/>
      <w:ind w:left="360" w:hanging="360"/>
    </w:pPr>
    <w:rPr>
      <w:rFonts w:ascii="Arial" w:eastAsia="Times New Roman" w:hAnsi="Arial" w:cs="Times New Roman"/>
      <w:b/>
      <w:sz w:val="20"/>
      <w:szCs w:val="24"/>
      <w:lang w:eastAsia="lv-LV"/>
    </w:rPr>
  </w:style>
  <w:style w:type="paragraph" w:customStyle="1" w:styleId="naisf">
    <w:name w:val="naisf"/>
    <w:basedOn w:val="Normal"/>
    <w:rsid w:val="005A77E0"/>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74628">
      <w:bodyDiv w:val="1"/>
      <w:marLeft w:val="0"/>
      <w:marRight w:val="0"/>
      <w:marTop w:val="0"/>
      <w:marBottom w:val="0"/>
      <w:divBdr>
        <w:top w:val="none" w:sz="0" w:space="0" w:color="auto"/>
        <w:left w:val="none" w:sz="0" w:space="0" w:color="auto"/>
        <w:bottom w:val="none" w:sz="0" w:space="0" w:color="auto"/>
        <w:right w:val="none" w:sz="0" w:space="0" w:color="auto"/>
      </w:divBdr>
    </w:div>
    <w:div w:id="1367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asdzksu.lv/" TargetMode="External"/><Relationship Id="rId3" Type="http://schemas.openxmlformats.org/officeDocument/2006/relationships/styles" Target="styles.xml"/><Relationship Id="rId7" Type="http://schemas.openxmlformats.org/officeDocument/2006/relationships/hyperlink" Target="http://www.maltasdzksu.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ltasdzksu@maltasdzksu.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ltasdzksu.lv/index.php/iepirk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1B38-739F-416C-91D4-8CD00701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6989</Words>
  <Characters>3985</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dc:creator>
  <cp:keywords/>
  <dc:description/>
  <cp:lastModifiedBy>Darbinieks</cp:lastModifiedBy>
  <cp:revision>4</cp:revision>
  <dcterms:created xsi:type="dcterms:W3CDTF">2019-08-21T13:23:00Z</dcterms:created>
  <dcterms:modified xsi:type="dcterms:W3CDTF">2019-08-21T13:26:00Z</dcterms:modified>
</cp:coreProperties>
</file>